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4FE0" w14:textId="77777777" w:rsidR="00617F66" w:rsidRDefault="00617F66" w:rsidP="001B5B52">
      <w:pPr>
        <w:jc w:val="both"/>
        <w:rPr>
          <w:rFonts w:asciiTheme="minorHAnsi" w:hAnsiTheme="minorHAnsi" w:cs="Tahoma"/>
          <w:sz w:val="22"/>
          <w:szCs w:val="22"/>
        </w:rPr>
      </w:pPr>
    </w:p>
    <w:p w14:paraId="34875E00" w14:textId="77777777" w:rsidR="000D3565" w:rsidRPr="00F2486C" w:rsidRDefault="000D3565" w:rsidP="001B5B52">
      <w:pPr>
        <w:jc w:val="both"/>
        <w:rPr>
          <w:rFonts w:asciiTheme="minorHAnsi" w:hAnsiTheme="minorHAnsi" w:cs="Tahoma"/>
          <w:sz w:val="22"/>
          <w:szCs w:val="22"/>
        </w:rPr>
      </w:pPr>
    </w:p>
    <w:p w14:paraId="20BC463E" w14:textId="77777777" w:rsidR="00DF62A6" w:rsidRPr="00F2486C" w:rsidRDefault="00DF62A6" w:rsidP="00DF62A6">
      <w:pPr>
        <w:contextualSpacing/>
        <w:jc w:val="center"/>
        <w:rPr>
          <w:rFonts w:asciiTheme="minorHAnsi" w:hAnsiTheme="minorHAnsi" w:cstheme="majorHAnsi"/>
          <w:b/>
          <w:sz w:val="22"/>
          <w:szCs w:val="22"/>
          <w:lang w:val="tr-TR"/>
        </w:rPr>
      </w:pPr>
      <w:bookmarkStart w:id="0" w:name="_Hlk521951175"/>
      <w:r w:rsidRPr="00F2486C">
        <w:rPr>
          <w:rFonts w:asciiTheme="minorHAnsi" w:hAnsiTheme="minorHAnsi" w:cstheme="majorHAnsi"/>
          <w:b/>
          <w:bCs/>
          <w:sz w:val="22"/>
          <w:szCs w:val="22"/>
          <w:lang w:val="tr-TR"/>
        </w:rPr>
        <w:t xml:space="preserve">TAV </w:t>
      </w:r>
      <w:r w:rsidRPr="00F2486C">
        <w:rPr>
          <w:rFonts w:asciiTheme="minorHAnsi" w:hAnsiTheme="minorHAnsi" w:cstheme="majorHAnsi"/>
          <w:b/>
          <w:sz w:val="22"/>
          <w:szCs w:val="22"/>
          <w:lang w:val="tr-TR"/>
        </w:rPr>
        <w:t>HAVACILIK</w:t>
      </w:r>
      <w:r w:rsidRPr="00F2486C">
        <w:rPr>
          <w:rFonts w:asciiTheme="minorHAnsi" w:hAnsiTheme="minorHAnsi" w:cstheme="majorHAnsi"/>
          <w:b/>
          <w:bCs/>
          <w:sz w:val="22"/>
          <w:szCs w:val="22"/>
          <w:lang w:val="tr-TR"/>
        </w:rPr>
        <w:t xml:space="preserve"> ANONİM ŞİRKETİ </w:t>
      </w:r>
    </w:p>
    <w:p w14:paraId="71DF8BB1" w14:textId="77777777" w:rsidR="00DF62A6" w:rsidRPr="00F2486C" w:rsidRDefault="00DF62A6" w:rsidP="00DF62A6">
      <w:pPr>
        <w:contextualSpacing/>
        <w:jc w:val="center"/>
        <w:rPr>
          <w:rFonts w:asciiTheme="minorHAnsi" w:hAnsiTheme="minorHAnsi" w:cstheme="majorHAnsi"/>
          <w:b/>
          <w:sz w:val="22"/>
          <w:szCs w:val="22"/>
        </w:rPr>
      </w:pPr>
      <w:r w:rsidRPr="00F2486C">
        <w:rPr>
          <w:rFonts w:asciiTheme="minorHAnsi" w:hAnsiTheme="minorHAnsi" w:cstheme="majorHAnsi"/>
          <w:b/>
          <w:sz w:val="22"/>
          <w:szCs w:val="22"/>
        </w:rPr>
        <w:t>PROTECTION AND PROCESSING OF CUSTOMERS' PERSONAL DATA INFORMATION DISCLOSURE RELATED TO COVID-19 MEASURES</w:t>
      </w:r>
    </w:p>
    <w:p w14:paraId="27FEF6F8" w14:textId="77777777" w:rsidR="00DF62A6" w:rsidRPr="00F2486C" w:rsidRDefault="00DF62A6" w:rsidP="00DF62A6">
      <w:pPr>
        <w:contextualSpacing/>
        <w:jc w:val="center"/>
        <w:rPr>
          <w:rFonts w:asciiTheme="minorHAnsi" w:hAnsiTheme="minorHAnsi" w:cstheme="majorHAnsi"/>
          <w:b/>
          <w:sz w:val="22"/>
          <w:szCs w:val="22"/>
          <w:lang w:val="tr-TR"/>
        </w:rPr>
      </w:pPr>
    </w:p>
    <w:p w14:paraId="7B5550B2" w14:textId="77777777" w:rsidR="00DF62A6" w:rsidRPr="00F2486C" w:rsidRDefault="00DF62A6" w:rsidP="00DF62A6">
      <w:pPr>
        <w:contextualSpacing/>
        <w:jc w:val="center"/>
        <w:rPr>
          <w:rFonts w:asciiTheme="minorHAnsi" w:hAnsiTheme="minorHAnsi" w:cstheme="majorHAnsi"/>
          <w:b/>
          <w:sz w:val="22"/>
          <w:szCs w:val="22"/>
          <w:lang w:val="tr-TR"/>
        </w:rPr>
      </w:pPr>
    </w:p>
    <w:p w14:paraId="1305BD3E" w14:textId="77777777" w:rsidR="00DF62A6" w:rsidRPr="00F2486C" w:rsidRDefault="00DF62A6" w:rsidP="00DF62A6">
      <w:pPr>
        <w:pStyle w:val="ListParagraph"/>
        <w:numPr>
          <w:ilvl w:val="0"/>
          <w:numId w:val="7"/>
        </w:numPr>
        <w:ind w:left="426" w:hanging="426"/>
        <w:jc w:val="both"/>
        <w:rPr>
          <w:rFonts w:asciiTheme="minorHAnsi" w:hAnsiTheme="minorHAnsi" w:cstheme="majorHAnsi"/>
          <w:b/>
          <w:sz w:val="22"/>
          <w:szCs w:val="22"/>
          <w:lang w:val="tr-TR"/>
        </w:rPr>
      </w:pPr>
      <w:bookmarkStart w:id="1" w:name="_Hlk521951189"/>
      <w:bookmarkStart w:id="2" w:name="_Hlk521950758"/>
      <w:r w:rsidRPr="00F2486C">
        <w:rPr>
          <w:rFonts w:asciiTheme="minorHAnsi" w:hAnsiTheme="minorHAnsi" w:cstheme="majorHAnsi"/>
          <w:b/>
          <w:sz w:val="22"/>
          <w:szCs w:val="22"/>
        </w:rPr>
        <w:t xml:space="preserve">DATA CONTROLLER </w:t>
      </w:r>
      <w:r w:rsidRPr="00F2486C">
        <w:rPr>
          <w:rFonts w:asciiTheme="minorHAnsi" w:hAnsiTheme="minorHAnsi" w:cstheme="majorHAnsi"/>
          <w:b/>
          <w:sz w:val="22"/>
          <w:szCs w:val="22"/>
          <w:lang w:val="tr-TR"/>
        </w:rPr>
        <w:t xml:space="preserve"> </w:t>
      </w:r>
    </w:p>
    <w:p w14:paraId="5E39C1AC" w14:textId="77777777" w:rsidR="00DF62A6" w:rsidRPr="00F2486C" w:rsidRDefault="00DF62A6" w:rsidP="00DF62A6">
      <w:pPr>
        <w:contextualSpacing/>
        <w:jc w:val="both"/>
        <w:rPr>
          <w:rFonts w:asciiTheme="minorHAnsi" w:hAnsiTheme="minorHAnsi" w:cstheme="majorHAnsi"/>
          <w:sz w:val="22"/>
          <w:szCs w:val="22"/>
          <w:lang w:val="tr-TR"/>
        </w:rPr>
      </w:pPr>
      <w:r w:rsidRPr="00F2486C">
        <w:rPr>
          <w:rFonts w:asciiTheme="minorHAnsi" w:hAnsiTheme="minorHAnsi" w:cstheme="majorHAnsi"/>
          <w:sz w:val="22"/>
          <w:szCs w:val="22"/>
          <w:lang w:val="tr-TR"/>
        </w:rPr>
        <w:t>Your personal data can be processed by TAV HAVACILIK ANONİM ŞİRKETİ (the “Company”), in the capacity of the data controller, in the context explained below, in accordance with the Personal Data Protection Law no. 6698 (the “Law”).</w:t>
      </w:r>
    </w:p>
    <w:p w14:paraId="68C7CEA1" w14:textId="77777777" w:rsidR="00DF62A6" w:rsidRPr="00F2486C" w:rsidRDefault="00DF62A6" w:rsidP="00DF62A6">
      <w:pPr>
        <w:contextualSpacing/>
        <w:jc w:val="both"/>
        <w:rPr>
          <w:rFonts w:asciiTheme="minorHAnsi" w:hAnsiTheme="minorHAnsi" w:cstheme="majorHAnsi"/>
          <w:b/>
          <w:sz w:val="22"/>
          <w:szCs w:val="22"/>
          <w:lang w:val="tr-TR"/>
        </w:rPr>
      </w:pPr>
    </w:p>
    <w:p w14:paraId="544EECF3" w14:textId="7D57C00D" w:rsidR="00DF62A6" w:rsidRPr="00F2486C" w:rsidRDefault="00DF62A6" w:rsidP="00DF62A6">
      <w:pPr>
        <w:contextualSpacing/>
        <w:jc w:val="both"/>
        <w:rPr>
          <w:rFonts w:asciiTheme="minorHAnsi" w:hAnsiTheme="minorHAnsi" w:cstheme="majorHAnsi"/>
          <w:sz w:val="22"/>
          <w:szCs w:val="22"/>
          <w:lang w:val="tr-TR"/>
        </w:rPr>
      </w:pPr>
      <w:r w:rsidRPr="00F2486C">
        <w:rPr>
          <w:rFonts w:asciiTheme="minorHAnsi" w:hAnsiTheme="minorHAnsi" w:cstheme="majorHAnsi"/>
          <w:sz w:val="22"/>
          <w:szCs w:val="22"/>
          <w:lang w:val="tr-TR"/>
        </w:rPr>
        <w:t xml:space="preserve">You can reach detailed information regarding the processing of your personal data by our Company in TAV Havacılık Anonim Şirketi, Policy on Protection and Processing of Personal Data, publicly available at the web address of </w:t>
      </w:r>
      <w:r w:rsidR="00EA151D">
        <w:rPr>
          <w:rStyle w:val="Hyperlink"/>
          <w:rFonts w:asciiTheme="minorHAnsi" w:hAnsiTheme="minorHAnsi" w:cstheme="majorHAnsi"/>
          <w:bCs/>
          <w:sz w:val="22"/>
          <w:szCs w:val="22"/>
          <w:bdr w:val="none" w:sz="0" w:space="0" w:color="auto" w:frame="1"/>
          <w:lang w:val="tr-TR"/>
        </w:rPr>
        <w:fldChar w:fldCharType="begin"/>
      </w:r>
      <w:r w:rsidR="00EA151D">
        <w:rPr>
          <w:rStyle w:val="Hyperlink"/>
          <w:rFonts w:asciiTheme="minorHAnsi" w:hAnsiTheme="minorHAnsi" w:cstheme="majorHAnsi"/>
          <w:bCs/>
          <w:sz w:val="22"/>
          <w:szCs w:val="22"/>
          <w:bdr w:val="none" w:sz="0" w:space="0" w:color="auto" w:frame="1"/>
          <w:lang w:val="tr-TR"/>
        </w:rPr>
        <w:instrText xml:space="preserve"> HYPERLINK "http://www.tavhavalimanlari.com.tr" </w:instrText>
      </w:r>
      <w:r w:rsidR="00EA151D">
        <w:rPr>
          <w:rStyle w:val="Hyperlink"/>
          <w:rFonts w:asciiTheme="minorHAnsi" w:hAnsiTheme="minorHAnsi" w:cstheme="majorHAnsi"/>
          <w:bCs/>
          <w:sz w:val="22"/>
          <w:szCs w:val="22"/>
          <w:bdr w:val="none" w:sz="0" w:space="0" w:color="auto" w:frame="1"/>
          <w:lang w:val="tr-TR"/>
        </w:rPr>
        <w:fldChar w:fldCharType="separate"/>
      </w:r>
      <w:r w:rsidR="00F2486C" w:rsidRPr="00F2486C">
        <w:rPr>
          <w:rStyle w:val="Hyperlink"/>
          <w:rFonts w:asciiTheme="minorHAnsi" w:hAnsiTheme="minorHAnsi" w:cstheme="majorHAnsi"/>
          <w:bCs/>
          <w:sz w:val="22"/>
          <w:szCs w:val="22"/>
          <w:bdr w:val="none" w:sz="0" w:space="0" w:color="auto" w:frame="1"/>
          <w:lang w:val="tr-TR"/>
        </w:rPr>
        <w:t>www.tavhavalimanlari.com.tr</w:t>
      </w:r>
      <w:r w:rsidR="00EA151D">
        <w:rPr>
          <w:rStyle w:val="Hyperlink"/>
          <w:rFonts w:asciiTheme="minorHAnsi" w:hAnsiTheme="minorHAnsi" w:cstheme="majorHAnsi"/>
          <w:bCs/>
          <w:sz w:val="22"/>
          <w:szCs w:val="22"/>
          <w:bdr w:val="none" w:sz="0" w:space="0" w:color="auto" w:frame="1"/>
          <w:lang w:val="tr-TR"/>
        </w:rPr>
        <w:fldChar w:fldCharType="end"/>
      </w:r>
    </w:p>
    <w:p w14:paraId="72E506C8" w14:textId="77777777" w:rsidR="00DF62A6" w:rsidRPr="00F2486C" w:rsidRDefault="00DF62A6" w:rsidP="00DF62A6">
      <w:pPr>
        <w:pStyle w:val="ListParagraph"/>
        <w:ind w:left="426"/>
        <w:jc w:val="both"/>
        <w:rPr>
          <w:rFonts w:asciiTheme="minorHAnsi" w:hAnsiTheme="minorHAnsi" w:cstheme="majorHAnsi"/>
          <w:b/>
          <w:sz w:val="22"/>
          <w:szCs w:val="22"/>
          <w:lang w:val="tr-TR"/>
        </w:rPr>
      </w:pPr>
    </w:p>
    <w:p w14:paraId="5742250F" w14:textId="77777777" w:rsidR="00DF62A6" w:rsidRPr="00F2486C" w:rsidRDefault="00DF62A6" w:rsidP="00DF62A6">
      <w:pPr>
        <w:pStyle w:val="ListParagraph"/>
        <w:numPr>
          <w:ilvl w:val="0"/>
          <w:numId w:val="7"/>
        </w:numPr>
        <w:ind w:left="426" w:hanging="426"/>
        <w:jc w:val="both"/>
        <w:rPr>
          <w:rFonts w:asciiTheme="minorHAnsi" w:hAnsiTheme="minorHAnsi" w:cstheme="majorHAnsi"/>
          <w:b/>
          <w:sz w:val="22"/>
          <w:szCs w:val="22"/>
          <w:lang w:val="tr-TR"/>
        </w:rPr>
      </w:pPr>
      <w:bookmarkStart w:id="3" w:name="_Hlk522106161"/>
      <w:r w:rsidRPr="00F2486C">
        <w:rPr>
          <w:rFonts w:asciiTheme="minorHAnsi" w:hAnsiTheme="minorHAnsi" w:cstheme="majorHAnsi"/>
          <w:b/>
          <w:sz w:val="22"/>
          <w:szCs w:val="22"/>
          <w:lang w:val="tr-TR"/>
        </w:rPr>
        <w:t xml:space="preserve">PURPOSES OF PROCESSING YOUR PERSONAL DATA </w:t>
      </w:r>
    </w:p>
    <w:p w14:paraId="1F949AC6" w14:textId="77777777" w:rsidR="00DF62A6" w:rsidRPr="00F2486C" w:rsidRDefault="00DF62A6" w:rsidP="00DF62A6">
      <w:pPr>
        <w:pStyle w:val="ListParagraph"/>
        <w:ind w:left="426"/>
        <w:jc w:val="both"/>
        <w:rPr>
          <w:rFonts w:asciiTheme="minorHAnsi" w:hAnsiTheme="minorHAnsi" w:cstheme="majorHAnsi"/>
          <w:b/>
          <w:sz w:val="22"/>
          <w:szCs w:val="22"/>
          <w:lang w:val="tr-TR"/>
        </w:rPr>
      </w:pPr>
    </w:p>
    <w:p w14:paraId="23026E1B" w14:textId="7CE7E7F1" w:rsidR="00DF62A6" w:rsidRPr="00DC5828" w:rsidRDefault="00DF62A6" w:rsidP="00DC5828">
      <w:pPr>
        <w:jc w:val="both"/>
        <w:rPr>
          <w:rFonts w:asciiTheme="minorHAnsi" w:hAnsiTheme="minorHAnsi" w:cstheme="majorHAnsi"/>
          <w:color w:val="202124"/>
          <w:sz w:val="22"/>
          <w:szCs w:val="22"/>
          <w:shd w:val="clear" w:color="auto" w:fill="F8F9FA"/>
        </w:rPr>
      </w:pPr>
      <w:r w:rsidRPr="00DC5828">
        <w:rPr>
          <w:rFonts w:asciiTheme="minorHAnsi" w:hAnsiTheme="minorHAnsi"/>
          <w:sz w:val="22"/>
          <w:szCs w:val="22"/>
          <w:bdr w:val="none" w:sz="0" w:space="0" w:color="auto" w:frame="1"/>
        </w:rPr>
        <w:t xml:space="preserve">Your personal data which shall be collected, can be </w:t>
      </w:r>
      <w:r w:rsidRPr="00DC5828">
        <w:rPr>
          <w:rFonts w:asciiTheme="minorHAnsi" w:hAnsiTheme="minorHAnsi"/>
          <w:sz w:val="22"/>
          <w:szCs w:val="22"/>
        </w:rPr>
        <w:t>processed within the scope of our legitimate interests (“Purposes”)  in accordance with the basic principles set forth in the Law and within the scope of the personal data processing terms and conditions set forth in articles 5 and 6 of the Law, for the purposes of, complying with the measures taken due to the COVID-19 epidemic and to fulfill various legal obligations clearly expressed in local and international legislation, to be directly related to the establishment or performance of a contract (performance of air transportation services or the provision of related services), fulfilling the obligations to which we are subject in accordance with the applicable national and international legislation, performing flight operations in accordance with national/international aviation rules, complying with the rules determined by civil aviation authorities, checking the required documents within the scope of the COVID-19 epidemic, and making examinations and confirmations on such docu</w:t>
      </w:r>
      <w:r w:rsidR="00DC5828">
        <w:rPr>
          <w:rFonts w:asciiTheme="minorHAnsi" w:hAnsiTheme="minorHAnsi"/>
          <w:sz w:val="22"/>
          <w:szCs w:val="22"/>
        </w:rPr>
        <w:t xml:space="preserve">ments, keeping records of these </w:t>
      </w:r>
      <w:r w:rsidRPr="00DC5828">
        <w:rPr>
          <w:rFonts w:asciiTheme="minorHAnsi" w:hAnsiTheme="minorHAnsi"/>
          <w:sz w:val="22"/>
          <w:szCs w:val="22"/>
        </w:rPr>
        <w:t>examinations, complying with information storage, reporting, record keeping, informing and other obligations stipulated by the Laws, making arrangements and notifications regarding your travel which shall not affect the fundamental rights and freedoms of our customers.</w:t>
      </w:r>
    </w:p>
    <w:p w14:paraId="2F46C2EC" w14:textId="77777777" w:rsidR="00DF62A6" w:rsidRPr="00F2486C" w:rsidRDefault="00DF62A6" w:rsidP="00DF62A6">
      <w:pPr>
        <w:contextualSpacing/>
        <w:jc w:val="both"/>
        <w:rPr>
          <w:rFonts w:asciiTheme="minorHAnsi" w:hAnsiTheme="minorHAnsi"/>
          <w:sz w:val="22"/>
          <w:szCs w:val="22"/>
          <w:bdr w:val="none" w:sz="0" w:space="0" w:color="auto" w:frame="1"/>
          <w:lang w:val="tr-TR"/>
        </w:rPr>
      </w:pPr>
    </w:p>
    <w:p w14:paraId="172448E9" w14:textId="45A2C4B8" w:rsidR="00F2486C" w:rsidRPr="00F2486C" w:rsidRDefault="00DF62A6" w:rsidP="00DF62A6">
      <w:pPr>
        <w:contextualSpacing/>
        <w:jc w:val="both"/>
        <w:rPr>
          <w:rFonts w:asciiTheme="minorHAnsi" w:hAnsiTheme="minorHAnsi" w:cstheme="majorHAnsi"/>
          <w:color w:val="202124"/>
          <w:sz w:val="22"/>
          <w:szCs w:val="22"/>
          <w:lang w:val="en"/>
        </w:rPr>
      </w:pPr>
      <w:r w:rsidRPr="00F2486C">
        <w:rPr>
          <w:rFonts w:asciiTheme="minorHAnsi" w:hAnsiTheme="minorHAnsi" w:cstheme="majorHAnsi"/>
          <w:color w:val="202124"/>
          <w:sz w:val="22"/>
          <w:szCs w:val="22"/>
          <w:lang w:val="en"/>
        </w:rPr>
        <w:t xml:space="preserve">Your personal health-related data (PCR test result, symptom information, HES Code information and vaccination card required by the TR Ministry of Health for Turkish citizens who will participate in domestic flights and all passengers with a foreign identity card, and sensitive personal data upon your explicit consent, such as information about your health status which may affect your flight and  requires special services, allergy information, disability information) can be processed for the purposes of protection of public health, for performing preventive medicine, medical diagnosis, treatment and care services, planning and management of health services and it’s financing, by persons or authorized institutions and organizations under confidentiality obligation for the purposes stated above in accordance with the third paragraph of Article 6 of the Law. </w:t>
      </w:r>
    </w:p>
    <w:p w14:paraId="3CB6104B" w14:textId="77777777" w:rsidR="00DF62A6" w:rsidRPr="00F2486C" w:rsidRDefault="00DF62A6" w:rsidP="00DF62A6">
      <w:pPr>
        <w:contextualSpacing/>
        <w:jc w:val="both"/>
        <w:rPr>
          <w:rFonts w:asciiTheme="minorHAnsi" w:hAnsiTheme="minorHAnsi"/>
          <w:sz w:val="22"/>
          <w:szCs w:val="22"/>
          <w:bdr w:val="none" w:sz="0" w:space="0" w:color="auto" w:frame="1"/>
          <w:lang w:val="tr-TR"/>
        </w:rPr>
      </w:pPr>
    </w:p>
    <w:bookmarkEnd w:id="0"/>
    <w:bookmarkEnd w:id="1"/>
    <w:bookmarkEnd w:id="3"/>
    <w:p w14:paraId="2F9BD2EE" w14:textId="77777777" w:rsidR="00DF62A6" w:rsidRPr="00F2486C" w:rsidRDefault="00DF62A6" w:rsidP="00DF62A6">
      <w:pPr>
        <w:pStyle w:val="ListParagraph"/>
        <w:numPr>
          <w:ilvl w:val="0"/>
          <w:numId w:val="7"/>
        </w:numPr>
        <w:ind w:left="426" w:hanging="426"/>
        <w:jc w:val="both"/>
        <w:rPr>
          <w:rFonts w:asciiTheme="minorHAnsi" w:hAnsiTheme="minorHAnsi" w:cstheme="majorHAnsi"/>
          <w:b/>
          <w:sz w:val="22"/>
          <w:szCs w:val="22"/>
          <w:lang w:val="tr-TR"/>
        </w:rPr>
      </w:pPr>
      <w:r w:rsidRPr="00F2486C">
        <w:rPr>
          <w:rFonts w:asciiTheme="minorHAnsi" w:hAnsiTheme="minorHAnsi" w:cstheme="majorHAnsi"/>
          <w:b/>
          <w:sz w:val="22"/>
          <w:szCs w:val="22"/>
        </w:rPr>
        <w:t>PARTIES TO WHOM YOUR PERSONAL DATA SHALL BE TRANSFERRED AND THE PURPOSES OF TRANSFER</w:t>
      </w:r>
      <w:r w:rsidRPr="00F2486C">
        <w:rPr>
          <w:rFonts w:asciiTheme="minorHAnsi" w:hAnsiTheme="minorHAnsi" w:cstheme="majorHAnsi"/>
          <w:b/>
          <w:sz w:val="22"/>
          <w:szCs w:val="22"/>
          <w:lang w:val="tr-TR"/>
        </w:rPr>
        <w:t xml:space="preserve"> </w:t>
      </w:r>
    </w:p>
    <w:p w14:paraId="07F7CB75" w14:textId="77777777" w:rsidR="00DF62A6" w:rsidRPr="00F2486C" w:rsidRDefault="00DF62A6" w:rsidP="00DF62A6">
      <w:pPr>
        <w:pStyle w:val="ListParagraph"/>
        <w:ind w:left="426"/>
        <w:jc w:val="both"/>
        <w:rPr>
          <w:rFonts w:asciiTheme="minorHAnsi" w:hAnsiTheme="minorHAnsi" w:cstheme="majorHAnsi"/>
          <w:b/>
          <w:sz w:val="22"/>
          <w:szCs w:val="22"/>
          <w:lang w:val="tr-TR"/>
        </w:rPr>
      </w:pPr>
    </w:p>
    <w:p w14:paraId="1061A302" w14:textId="77777777" w:rsidR="00F2486C" w:rsidRDefault="00DF62A6" w:rsidP="00DF62A6">
      <w:pPr>
        <w:jc w:val="both"/>
        <w:rPr>
          <w:rFonts w:asciiTheme="minorHAnsi" w:hAnsiTheme="minorHAnsi" w:cstheme="majorHAnsi"/>
          <w:bCs/>
          <w:sz w:val="22"/>
          <w:szCs w:val="22"/>
          <w:bdr w:val="none" w:sz="0" w:space="0" w:color="auto" w:frame="1"/>
          <w:lang w:val="tr-TR"/>
        </w:rPr>
      </w:pPr>
      <w:r w:rsidRPr="00F2486C">
        <w:rPr>
          <w:rFonts w:asciiTheme="minorHAnsi" w:hAnsiTheme="minorHAnsi" w:cstheme="majorHAnsi"/>
          <w:bCs/>
          <w:sz w:val="22"/>
          <w:szCs w:val="22"/>
          <w:bdr w:val="none" w:sz="0" w:space="0" w:color="auto" w:frame="1"/>
          <w:lang w:val="tr-TR"/>
        </w:rPr>
        <w:t xml:space="preserve">Your personal data which shall be collected may be disclosed to our business partners in Turkey and abroad, mainly our group companies listed at the web address of [www.tavhavalimanlari.com.tr], our shareholders, </w:t>
      </w:r>
    </w:p>
    <w:p w14:paraId="6E34BBE2" w14:textId="77777777" w:rsidR="00F2486C" w:rsidRDefault="00F2486C" w:rsidP="00DF62A6">
      <w:pPr>
        <w:jc w:val="both"/>
        <w:rPr>
          <w:rFonts w:asciiTheme="minorHAnsi" w:hAnsiTheme="minorHAnsi" w:cstheme="majorHAnsi"/>
          <w:bCs/>
          <w:sz w:val="22"/>
          <w:szCs w:val="22"/>
          <w:bdr w:val="none" w:sz="0" w:space="0" w:color="auto" w:frame="1"/>
          <w:lang w:val="tr-TR"/>
        </w:rPr>
      </w:pPr>
    </w:p>
    <w:p w14:paraId="67B9F8CB" w14:textId="77777777" w:rsidR="00DC5828" w:rsidRDefault="00DC5828" w:rsidP="00DF62A6">
      <w:pPr>
        <w:jc w:val="both"/>
        <w:rPr>
          <w:rFonts w:asciiTheme="minorHAnsi" w:hAnsiTheme="minorHAnsi" w:cstheme="majorHAnsi"/>
          <w:bCs/>
          <w:sz w:val="22"/>
          <w:szCs w:val="22"/>
          <w:bdr w:val="none" w:sz="0" w:space="0" w:color="auto" w:frame="1"/>
          <w:lang w:val="tr-TR"/>
        </w:rPr>
      </w:pPr>
    </w:p>
    <w:p w14:paraId="4844F68F" w14:textId="0CB7473E" w:rsidR="00DF62A6" w:rsidRPr="00DC5828" w:rsidRDefault="00DF62A6" w:rsidP="00DC5828">
      <w:pPr>
        <w:jc w:val="both"/>
        <w:rPr>
          <w:rFonts w:asciiTheme="minorHAnsi" w:hAnsiTheme="minorHAnsi"/>
          <w:sz w:val="22"/>
          <w:szCs w:val="22"/>
          <w:bdr w:val="none" w:sz="0" w:space="0" w:color="auto" w:frame="1"/>
          <w:lang w:val="tr-TR"/>
        </w:rPr>
      </w:pPr>
      <w:r w:rsidRPr="00DC5828">
        <w:rPr>
          <w:rFonts w:asciiTheme="minorHAnsi" w:hAnsiTheme="minorHAnsi"/>
          <w:sz w:val="22"/>
          <w:szCs w:val="22"/>
          <w:bdr w:val="none" w:sz="0" w:space="0" w:color="auto" w:frame="1"/>
          <w:lang w:val="tr-TR"/>
        </w:rPr>
        <w:t xml:space="preserve">mainly the Aéroports de Paris Group, our suppliers, and legally authorized public authorities and competent private persons including </w:t>
      </w:r>
      <w:r w:rsidRPr="00DC5828">
        <w:rPr>
          <w:rFonts w:asciiTheme="minorHAnsi" w:hAnsiTheme="minorHAnsi"/>
          <w:sz w:val="22"/>
          <w:szCs w:val="22"/>
        </w:rPr>
        <w:t>ground handling companies and intermediary institutions that obtain flight permits and to the relevant authorities and authorized 3rd parties of the country</w:t>
      </w:r>
      <w:r w:rsidRPr="00DC5828">
        <w:rPr>
          <w:rFonts w:asciiTheme="minorHAnsi" w:hAnsiTheme="minorHAnsi"/>
          <w:color w:val="202124"/>
          <w:sz w:val="22"/>
          <w:szCs w:val="22"/>
          <w:lang w:val="en"/>
        </w:rPr>
        <w:t xml:space="preserve"> where your travel takes place, limited to the purpose of acting in accordance with the requirements of Civil Aviation and International Legislation</w:t>
      </w:r>
      <w:r w:rsidRPr="00DC5828">
        <w:rPr>
          <w:rFonts w:asciiTheme="minorHAnsi" w:hAnsiTheme="minorHAnsi"/>
          <w:sz w:val="22"/>
          <w:szCs w:val="22"/>
          <w:bdr w:val="none" w:sz="0" w:space="0" w:color="auto" w:frame="1"/>
          <w:lang w:val="tr-TR"/>
        </w:rPr>
        <w:t>, in order to achieve the Purposes, in accordance with the personal data processing terms and conditions set forth in articles 8 and 9 of the Law.</w:t>
      </w:r>
      <w:bookmarkStart w:id="4" w:name="_Hlk523149827"/>
    </w:p>
    <w:p w14:paraId="18B3A87D" w14:textId="77777777" w:rsidR="00DF62A6" w:rsidRPr="00F2486C" w:rsidRDefault="00DF62A6" w:rsidP="00DF62A6">
      <w:pPr>
        <w:jc w:val="both"/>
        <w:rPr>
          <w:rFonts w:asciiTheme="minorHAnsi" w:hAnsiTheme="minorHAnsi" w:cstheme="majorHAnsi"/>
          <w:bCs/>
          <w:sz w:val="22"/>
          <w:szCs w:val="22"/>
          <w:bdr w:val="none" w:sz="0" w:space="0" w:color="auto" w:frame="1"/>
          <w:lang w:val="tr-TR"/>
        </w:rPr>
      </w:pPr>
    </w:p>
    <w:p w14:paraId="3F538366" w14:textId="77777777" w:rsidR="00DF62A6" w:rsidRPr="00F2486C" w:rsidRDefault="00DF62A6" w:rsidP="00DF62A6">
      <w:pPr>
        <w:jc w:val="both"/>
        <w:rPr>
          <w:rFonts w:asciiTheme="minorHAnsi" w:hAnsiTheme="minorHAnsi" w:cstheme="majorHAnsi"/>
          <w:bCs/>
          <w:sz w:val="22"/>
          <w:szCs w:val="22"/>
          <w:bdr w:val="none" w:sz="0" w:space="0" w:color="auto" w:frame="1"/>
          <w:lang w:val="tr-TR"/>
        </w:rPr>
      </w:pPr>
      <w:r w:rsidRPr="00F2486C">
        <w:rPr>
          <w:rFonts w:asciiTheme="minorHAnsi" w:hAnsiTheme="minorHAnsi" w:cstheme="majorHAnsi"/>
          <w:b/>
          <w:bCs/>
          <w:sz w:val="22"/>
          <w:szCs w:val="22"/>
          <w:bdr w:val="none" w:sz="0" w:space="0" w:color="auto" w:frame="1"/>
          <w:lang w:val="tr-TR"/>
        </w:rPr>
        <w:t>4.</w:t>
      </w:r>
      <w:r w:rsidRPr="00F2486C">
        <w:rPr>
          <w:rFonts w:asciiTheme="minorHAnsi" w:hAnsiTheme="minorHAnsi" w:cstheme="majorHAnsi"/>
          <w:bCs/>
          <w:sz w:val="22"/>
          <w:szCs w:val="22"/>
          <w:bdr w:val="none" w:sz="0" w:space="0" w:color="auto" w:frame="1"/>
          <w:lang w:val="tr-TR"/>
        </w:rPr>
        <w:t xml:space="preserve"> </w:t>
      </w:r>
      <w:r w:rsidRPr="00F2486C">
        <w:rPr>
          <w:rFonts w:asciiTheme="minorHAnsi" w:hAnsiTheme="minorHAnsi" w:cstheme="majorHAnsi"/>
          <w:b/>
          <w:sz w:val="22"/>
          <w:szCs w:val="22"/>
        </w:rPr>
        <w:t>METHOD AND LEGAL REASON FOR COLLECTING YOUR PERSONAL DATA</w:t>
      </w:r>
    </w:p>
    <w:p w14:paraId="01E4BE8B" w14:textId="77777777" w:rsidR="00DF62A6" w:rsidRPr="00F2486C" w:rsidRDefault="00DF62A6" w:rsidP="00DF62A6">
      <w:pPr>
        <w:pStyle w:val="ListParagraph"/>
        <w:jc w:val="both"/>
        <w:rPr>
          <w:rFonts w:asciiTheme="minorHAnsi" w:hAnsiTheme="minorHAnsi" w:cstheme="majorHAnsi"/>
          <w:b/>
          <w:sz w:val="22"/>
          <w:szCs w:val="22"/>
        </w:rPr>
      </w:pPr>
    </w:p>
    <w:bookmarkEnd w:id="4"/>
    <w:p w14:paraId="3F6E8FD8" w14:textId="77777777" w:rsidR="00DF62A6" w:rsidRPr="00DC5828" w:rsidRDefault="00DF62A6" w:rsidP="00DC5828">
      <w:pPr>
        <w:jc w:val="both"/>
        <w:rPr>
          <w:rFonts w:asciiTheme="minorHAnsi" w:hAnsiTheme="minorHAnsi"/>
          <w:sz w:val="22"/>
          <w:szCs w:val="22"/>
        </w:rPr>
      </w:pPr>
      <w:r w:rsidRPr="00DC5828">
        <w:rPr>
          <w:rFonts w:asciiTheme="minorHAnsi" w:hAnsiTheme="minorHAnsi"/>
          <w:sz w:val="22"/>
          <w:szCs w:val="22"/>
        </w:rPr>
        <w:t xml:space="preserve">If you contact our Company, your personal data shall be collected in electronic and/or physical environment, by means of our Company Head Office, </w:t>
      </w:r>
      <w:r w:rsidRPr="00DC5828">
        <w:rPr>
          <w:rFonts w:asciiTheme="minorHAnsi" w:hAnsiTheme="minorHAnsi"/>
          <w:color w:val="202124"/>
          <w:sz w:val="22"/>
          <w:szCs w:val="22"/>
          <w:lang w:val="en"/>
        </w:rPr>
        <w:t xml:space="preserve">printed documents (for example, the result of the PCR test you submitted, special permission information, etc.) in order to comply with the measures taken due to the COVID-19 epidemic and to fulfill various legal obligations, and in some cases digital applications (for example: HES code application and e-pulse application), </w:t>
      </w:r>
      <w:r w:rsidRPr="00DC5828">
        <w:rPr>
          <w:rFonts w:asciiTheme="minorHAnsi" w:hAnsiTheme="minorHAnsi"/>
          <w:sz w:val="22"/>
          <w:szCs w:val="22"/>
        </w:rPr>
        <w:t xml:space="preserve">business cards, open internet sources, </w:t>
      </w:r>
      <w:r w:rsidRPr="00DC5828">
        <w:rPr>
          <w:rFonts w:asciiTheme="minorHAnsi" w:hAnsiTheme="minorHAnsi"/>
          <w:sz w:val="22"/>
          <w:szCs w:val="22"/>
          <w:lang w:val="en"/>
        </w:rPr>
        <w:t xml:space="preserve">printed and online forms, </w:t>
      </w:r>
      <w:r w:rsidRPr="00DC5828">
        <w:rPr>
          <w:rFonts w:asciiTheme="minorHAnsi" w:hAnsiTheme="minorHAnsi"/>
          <w:sz w:val="22"/>
          <w:szCs w:val="22"/>
        </w:rPr>
        <w:t xml:space="preserve">fax, mail, e-mail, phone, communication center, website and corporate social media channels. </w:t>
      </w:r>
    </w:p>
    <w:p w14:paraId="0F9137E7" w14:textId="77777777" w:rsidR="00DF62A6" w:rsidRPr="00F2486C" w:rsidRDefault="00DF62A6" w:rsidP="00DF62A6">
      <w:pPr>
        <w:jc w:val="both"/>
        <w:rPr>
          <w:rFonts w:asciiTheme="minorHAnsi" w:hAnsiTheme="minorHAnsi" w:cstheme="majorHAnsi"/>
          <w:sz w:val="22"/>
          <w:szCs w:val="22"/>
          <w:lang w:val="tr-TR"/>
        </w:rPr>
      </w:pPr>
    </w:p>
    <w:p w14:paraId="511A48A6" w14:textId="77777777" w:rsidR="00DF62A6" w:rsidRPr="00F2486C" w:rsidRDefault="00DF62A6" w:rsidP="00DF62A6">
      <w:pPr>
        <w:jc w:val="both"/>
        <w:rPr>
          <w:rFonts w:asciiTheme="minorHAnsi" w:hAnsiTheme="minorHAnsi" w:cstheme="majorHAnsi"/>
          <w:sz w:val="22"/>
          <w:szCs w:val="22"/>
        </w:rPr>
      </w:pPr>
      <w:r w:rsidRPr="00F2486C">
        <w:rPr>
          <w:rFonts w:asciiTheme="minorHAnsi" w:hAnsiTheme="minorHAnsi" w:cstheme="majorHAnsi"/>
          <w:sz w:val="22"/>
          <w:szCs w:val="22"/>
        </w:rPr>
        <w:t>In addition, your personal data shall be collected based on the reasons for the fulfillment of the legal obligations set forth in articles 4 and 6 of the Law; legitimate interest; establishment and performance of a contract; establishment, use, and protection of a right; and receiving your explicit consent, if any.</w:t>
      </w:r>
    </w:p>
    <w:p w14:paraId="7861D6D4" w14:textId="77777777" w:rsidR="00DF62A6" w:rsidRPr="00F2486C" w:rsidRDefault="00DF62A6" w:rsidP="00DF62A6">
      <w:pPr>
        <w:jc w:val="both"/>
        <w:rPr>
          <w:rFonts w:asciiTheme="minorHAnsi" w:hAnsiTheme="minorHAnsi" w:cstheme="majorHAnsi"/>
          <w:sz w:val="22"/>
          <w:szCs w:val="22"/>
        </w:rPr>
      </w:pPr>
    </w:p>
    <w:p w14:paraId="5C7B6AA4" w14:textId="77777777" w:rsidR="00DF62A6" w:rsidRPr="00F2486C" w:rsidRDefault="00DF62A6" w:rsidP="00DF62A6">
      <w:pPr>
        <w:jc w:val="both"/>
        <w:rPr>
          <w:rFonts w:asciiTheme="minorHAnsi" w:hAnsiTheme="minorHAnsi" w:cstheme="majorHAnsi"/>
          <w:sz w:val="22"/>
          <w:szCs w:val="22"/>
        </w:rPr>
      </w:pPr>
      <w:r w:rsidRPr="00F2486C">
        <w:rPr>
          <w:rFonts w:asciiTheme="minorHAnsi" w:hAnsiTheme="minorHAnsi" w:cstheme="majorHAnsi"/>
          <w:b/>
          <w:sz w:val="22"/>
          <w:szCs w:val="22"/>
        </w:rPr>
        <w:t>5.</w:t>
      </w:r>
      <w:r w:rsidRPr="00F2486C">
        <w:rPr>
          <w:rFonts w:asciiTheme="minorHAnsi" w:hAnsiTheme="minorHAnsi" w:cstheme="majorHAnsi"/>
          <w:sz w:val="22"/>
          <w:szCs w:val="22"/>
        </w:rPr>
        <w:t xml:space="preserve"> </w:t>
      </w:r>
      <w:r w:rsidRPr="00F2486C">
        <w:rPr>
          <w:rFonts w:asciiTheme="minorHAnsi" w:hAnsiTheme="minorHAnsi" w:cstheme="majorHAnsi"/>
          <w:b/>
          <w:sz w:val="22"/>
          <w:szCs w:val="22"/>
        </w:rPr>
        <w:t>AS A DATA SUBJECT, YOUR RIGHTS AS MENTIONED IN ARTICLE 11 OF THE LAW</w:t>
      </w:r>
    </w:p>
    <w:p w14:paraId="05B6F783" w14:textId="77777777" w:rsidR="00DF62A6" w:rsidRPr="00F2486C" w:rsidRDefault="00DF62A6" w:rsidP="00DF62A6">
      <w:pPr>
        <w:pStyle w:val="ListParagraph"/>
        <w:rPr>
          <w:rFonts w:asciiTheme="minorHAnsi" w:hAnsiTheme="minorHAnsi" w:cstheme="majorHAnsi"/>
          <w:b/>
          <w:sz w:val="22"/>
          <w:szCs w:val="22"/>
        </w:rPr>
      </w:pPr>
    </w:p>
    <w:p w14:paraId="57421F93" w14:textId="77777777" w:rsidR="00DF62A6" w:rsidRPr="00F2486C" w:rsidRDefault="00DF62A6" w:rsidP="00DF62A6">
      <w:pPr>
        <w:contextualSpacing/>
        <w:jc w:val="both"/>
        <w:rPr>
          <w:rFonts w:asciiTheme="minorHAnsi" w:hAnsiTheme="minorHAnsi" w:cstheme="majorHAnsi"/>
          <w:sz w:val="22"/>
          <w:szCs w:val="22"/>
        </w:rPr>
      </w:pPr>
      <w:r w:rsidRPr="00F2486C">
        <w:rPr>
          <w:rFonts w:asciiTheme="minorHAnsi" w:hAnsiTheme="minorHAnsi" w:cstheme="majorHAnsi"/>
          <w:sz w:val="22"/>
          <w:szCs w:val="22"/>
        </w:rPr>
        <w:t>We hereby notify that, as a data subject, you have the following rights according to article 11 of the Law:</w:t>
      </w:r>
    </w:p>
    <w:p w14:paraId="1EC23314"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To learn whether your personal data are processed or not,</w:t>
      </w:r>
    </w:p>
    <w:p w14:paraId="1B2E5697"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If your personal data are processed, to request information in relation thereto,</w:t>
      </w:r>
    </w:p>
    <w:p w14:paraId="5BBCADE7"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To learn the purpose of processing your personal data and whether they are used in compliance with the purpose,</w:t>
      </w:r>
    </w:p>
    <w:p w14:paraId="706868F5"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To know the third persons, to whom your personal data are transferred in Turkey and abroad,</w:t>
      </w:r>
    </w:p>
    <w:p w14:paraId="708F6A60"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48F0C9F4"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588070D4"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To object to the occurrence of a result against you, if any, by analyzing the data processed solely through automated systems,</w:t>
      </w:r>
    </w:p>
    <w:p w14:paraId="52755107" w14:textId="77777777" w:rsidR="00DF62A6" w:rsidRPr="00F2486C" w:rsidRDefault="00DF62A6" w:rsidP="00DF62A6">
      <w:pPr>
        <w:numPr>
          <w:ilvl w:val="0"/>
          <w:numId w:val="5"/>
        </w:numPr>
        <w:contextualSpacing/>
        <w:jc w:val="both"/>
        <w:rPr>
          <w:rFonts w:asciiTheme="minorHAnsi" w:hAnsiTheme="minorHAnsi" w:cstheme="majorHAnsi"/>
          <w:sz w:val="22"/>
          <w:szCs w:val="22"/>
        </w:rPr>
      </w:pPr>
      <w:r w:rsidRPr="00F2486C">
        <w:rPr>
          <w:rFonts w:asciiTheme="minorHAnsi" w:hAnsiTheme="minorHAnsi" w:cstheme="majorHAnsi"/>
          <w:sz w:val="22"/>
          <w:szCs w:val="22"/>
        </w:rPr>
        <w:t xml:space="preserve">To claim compensation if you sustain damage due to unlawful processing of your personal data. </w:t>
      </w:r>
    </w:p>
    <w:p w14:paraId="79B2557A" w14:textId="77777777" w:rsidR="00DF62A6" w:rsidRPr="00F2486C" w:rsidRDefault="00DF62A6" w:rsidP="00DF62A6">
      <w:pPr>
        <w:ind w:left="786"/>
        <w:contextualSpacing/>
        <w:jc w:val="both"/>
        <w:rPr>
          <w:rFonts w:asciiTheme="minorHAnsi" w:hAnsiTheme="minorHAnsi" w:cstheme="majorHAnsi"/>
          <w:sz w:val="22"/>
          <w:szCs w:val="22"/>
          <w:lang w:val="tr-TR"/>
        </w:rPr>
      </w:pPr>
    </w:p>
    <w:p w14:paraId="498624A7" w14:textId="79E46B21" w:rsidR="00DF62A6" w:rsidRPr="00F2486C" w:rsidRDefault="00DF62A6" w:rsidP="00DF62A6">
      <w:pPr>
        <w:contextualSpacing/>
        <w:jc w:val="both"/>
        <w:rPr>
          <w:rFonts w:asciiTheme="minorHAnsi" w:hAnsiTheme="minorHAnsi" w:cstheme="majorHAnsi"/>
          <w:sz w:val="22"/>
          <w:szCs w:val="22"/>
        </w:rPr>
      </w:pPr>
      <w:r w:rsidRPr="00F2486C">
        <w:rPr>
          <w:rFonts w:asciiTheme="minorHAnsi" w:hAnsiTheme="minorHAnsi" w:cstheme="majorHAnsi"/>
          <w:sz w:val="22"/>
          <w:szCs w:val="22"/>
        </w:rPr>
        <w:t xml:space="preserve">You can send, to our Company, your applications relating to your rights set forth above, by filling in the </w:t>
      </w:r>
      <w:r w:rsidRPr="00F2486C">
        <w:rPr>
          <w:rFonts w:asciiTheme="minorHAnsi" w:hAnsiTheme="minorHAnsi" w:cstheme="majorHAnsi"/>
          <w:bCs/>
          <w:sz w:val="22"/>
          <w:szCs w:val="22"/>
          <w:lang w:val="tr-TR"/>
        </w:rPr>
        <w:t xml:space="preserve">TAV Havacılık Anonim Şirketi </w:t>
      </w:r>
      <w:r w:rsidRPr="00F2486C">
        <w:rPr>
          <w:rFonts w:asciiTheme="minorHAnsi" w:hAnsiTheme="minorHAnsi" w:cstheme="majorHAnsi"/>
          <w:sz w:val="22"/>
          <w:szCs w:val="22"/>
        </w:rPr>
        <w:t>Data Owner Application Form which you can reach at the address of</w:t>
      </w:r>
      <w:r w:rsidR="00F2486C">
        <w:rPr>
          <w:rFonts w:asciiTheme="minorHAnsi" w:hAnsiTheme="minorHAnsi" w:cstheme="majorHAnsi"/>
          <w:sz w:val="22"/>
          <w:szCs w:val="22"/>
        </w:rPr>
        <w:t xml:space="preserve"> </w:t>
      </w:r>
      <w:hyperlink r:id="rId8" w:history="1">
        <w:r w:rsidR="00F2486C" w:rsidRPr="00E4317B">
          <w:rPr>
            <w:rStyle w:val="Hyperlink"/>
            <w:rFonts w:asciiTheme="minorHAnsi" w:hAnsiTheme="minorHAnsi" w:cstheme="majorHAnsi"/>
            <w:bCs/>
            <w:sz w:val="22"/>
            <w:szCs w:val="22"/>
            <w:bdr w:val="none" w:sz="0" w:space="0" w:color="auto" w:frame="1"/>
            <w:lang w:val="tr-TR"/>
          </w:rPr>
          <w:t>www.tavair.com</w:t>
        </w:r>
      </w:hyperlink>
      <w:r w:rsidR="00F2486C">
        <w:rPr>
          <w:rStyle w:val="Hyperlink"/>
          <w:rFonts w:asciiTheme="minorHAnsi" w:hAnsiTheme="minorHAnsi" w:cstheme="majorHAnsi"/>
          <w:bCs/>
          <w:sz w:val="22"/>
          <w:szCs w:val="22"/>
          <w:bdr w:val="none" w:sz="0" w:space="0" w:color="auto" w:frame="1"/>
          <w:lang w:val="tr-TR"/>
        </w:rPr>
        <w:t xml:space="preserve"> </w:t>
      </w:r>
      <w:r w:rsidRPr="00F2486C">
        <w:rPr>
          <w:rFonts w:asciiTheme="minorHAnsi" w:hAnsiTheme="minorHAnsi" w:cstheme="majorHAnsi"/>
          <w:sz w:val="22"/>
          <w:szCs w:val="22"/>
        </w:rPr>
        <w:t xml:space="preserve">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 </w:t>
      </w:r>
    </w:p>
    <w:p w14:paraId="3A38F3E9" w14:textId="77777777" w:rsidR="00DF62A6" w:rsidRPr="00F2486C" w:rsidRDefault="00DF62A6" w:rsidP="00DF62A6">
      <w:pPr>
        <w:contextualSpacing/>
        <w:jc w:val="both"/>
        <w:rPr>
          <w:rFonts w:asciiTheme="minorHAnsi" w:hAnsiTheme="minorHAnsi" w:cstheme="majorHAnsi"/>
          <w:sz w:val="22"/>
          <w:szCs w:val="22"/>
        </w:rPr>
      </w:pPr>
    </w:p>
    <w:p w14:paraId="35F1F1EF" w14:textId="77777777" w:rsidR="00DF62A6" w:rsidRPr="00F2486C" w:rsidRDefault="00DF62A6" w:rsidP="00DF62A6">
      <w:pPr>
        <w:rPr>
          <w:rFonts w:asciiTheme="minorHAnsi" w:hAnsiTheme="minorHAnsi" w:cstheme="majorHAnsi"/>
          <w:sz w:val="22"/>
          <w:szCs w:val="22"/>
          <w:lang w:val="tr-TR"/>
        </w:rPr>
      </w:pPr>
      <w:r w:rsidRPr="00F2486C">
        <w:rPr>
          <w:rFonts w:asciiTheme="minorHAnsi" w:hAnsiTheme="minorHAnsi" w:cstheme="majorHAnsi"/>
          <w:sz w:val="22"/>
          <w:szCs w:val="22"/>
          <w:lang w:val="tr-TR"/>
        </w:rPr>
        <w:br w:type="page"/>
      </w:r>
    </w:p>
    <w:tbl>
      <w:tblPr>
        <w:tblStyle w:val="TableGrid"/>
        <w:tblpPr w:leftFromText="141" w:rightFromText="141" w:vertAnchor="text" w:horzAnchor="margin" w:tblpY="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DF62A6" w:rsidRPr="00F2486C" w14:paraId="06CFB22F" w14:textId="77777777" w:rsidTr="00F2486C">
        <w:tc>
          <w:tcPr>
            <w:tcW w:w="9033" w:type="dxa"/>
            <w:gridSpan w:val="4"/>
          </w:tcPr>
          <w:p w14:paraId="1DDB31D2" w14:textId="77777777" w:rsidR="00DF62A6" w:rsidRPr="00F2486C" w:rsidRDefault="00DF62A6" w:rsidP="00F2486C">
            <w:pPr>
              <w:contextualSpacing/>
              <w:jc w:val="center"/>
              <w:rPr>
                <w:rFonts w:asciiTheme="minorHAnsi" w:hAnsiTheme="minorHAnsi" w:cstheme="majorHAnsi"/>
                <w:b/>
                <w:sz w:val="22"/>
                <w:szCs w:val="22"/>
              </w:rPr>
            </w:pPr>
            <w:r w:rsidRPr="00F2486C">
              <w:rPr>
                <w:rFonts w:asciiTheme="minorHAnsi" w:hAnsiTheme="minorHAnsi" w:cstheme="majorHAnsi"/>
                <w:b/>
                <w:sz w:val="22"/>
                <w:szCs w:val="22"/>
              </w:rPr>
              <w:lastRenderedPageBreak/>
              <w:t>TAV HAVACILIK ANONİM ŞİRKETİ</w:t>
            </w:r>
          </w:p>
          <w:p w14:paraId="7D131083" w14:textId="77777777" w:rsidR="00DF62A6" w:rsidRPr="00F2486C" w:rsidRDefault="00DF62A6" w:rsidP="00F2486C">
            <w:pPr>
              <w:contextualSpacing/>
              <w:jc w:val="center"/>
              <w:rPr>
                <w:rFonts w:asciiTheme="minorHAnsi" w:hAnsiTheme="minorHAnsi" w:cstheme="majorHAnsi"/>
                <w:b/>
                <w:sz w:val="22"/>
                <w:szCs w:val="22"/>
              </w:rPr>
            </w:pPr>
            <w:r w:rsidRPr="00F2486C">
              <w:rPr>
                <w:rFonts w:asciiTheme="minorHAnsi" w:hAnsiTheme="minorHAnsi" w:cstheme="majorHAnsi"/>
                <w:b/>
                <w:sz w:val="22"/>
                <w:szCs w:val="22"/>
              </w:rPr>
              <w:t xml:space="preserve">PROTECTION AND PROCESSING OF PERSONAL DATA CUSTOMER EXPLICIT CONSENT FORM RELATED TO COVID-19 MEASURES </w:t>
            </w:r>
          </w:p>
          <w:p w14:paraId="5F6D7FE1" w14:textId="77777777" w:rsidR="00DF62A6" w:rsidRPr="00F2486C" w:rsidRDefault="00DF62A6" w:rsidP="00F2486C">
            <w:pPr>
              <w:jc w:val="center"/>
              <w:rPr>
                <w:rFonts w:asciiTheme="minorHAnsi" w:hAnsiTheme="minorHAnsi" w:cstheme="majorHAnsi"/>
                <w:sz w:val="22"/>
                <w:szCs w:val="22"/>
              </w:rPr>
            </w:pPr>
          </w:p>
        </w:tc>
      </w:tr>
      <w:tr w:rsidR="00DF62A6" w:rsidRPr="00F2486C" w14:paraId="29F35BB8" w14:textId="77777777" w:rsidTr="00F2486C">
        <w:tc>
          <w:tcPr>
            <w:tcW w:w="607" w:type="dxa"/>
          </w:tcPr>
          <w:p w14:paraId="68F36793" w14:textId="77777777" w:rsidR="00DF62A6" w:rsidRPr="00F2486C" w:rsidRDefault="00DF62A6" w:rsidP="00F2486C">
            <w:pPr>
              <w:jc w:val="both"/>
              <w:rPr>
                <w:rFonts w:asciiTheme="minorHAnsi" w:hAnsiTheme="minorHAnsi" w:cstheme="majorHAnsi"/>
                <w:bCs/>
                <w:noProof/>
                <w:color w:val="000000"/>
                <w:sz w:val="22"/>
                <w:szCs w:val="22"/>
              </w:rPr>
            </w:pPr>
            <w:r w:rsidRPr="00F2486C">
              <w:rPr>
                <w:rFonts w:asciiTheme="minorHAnsi" w:hAnsiTheme="minorHAnsi" w:cstheme="majorHAnsi"/>
                <w:bCs/>
                <w:noProof/>
                <w:color w:val="000000"/>
                <w:sz w:val="22"/>
                <w:szCs w:val="22"/>
                <w:lang w:val="tr-TR" w:eastAsia="tr-TR"/>
              </w:rPr>
              <mc:AlternateContent>
                <mc:Choice Requires="wps">
                  <w:drawing>
                    <wp:anchor distT="0" distB="0" distL="114300" distR="114300" simplePos="0" relativeHeight="251659264" behindDoc="0" locked="0" layoutInCell="1" allowOverlap="1" wp14:anchorId="23965227" wp14:editId="58DA54AB">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A22A3" id="Dikdörtgen 12" o:spid="_x0000_s1026" style="position:absolute;margin-left:0;margin-top:.25pt;width:14.85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" fillcolor="window" strokecolor="windowText" strokeweight="2pt">
                      <w10:wrap anchorx="margin"/>
                    </v:rect>
                  </w:pict>
                </mc:Fallback>
              </mc:AlternateContent>
            </w:r>
          </w:p>
        </w:tc>
        <w:tc>
          <w:tcPr>
            <w:tcW w:w="8426" w:type="dxa"/>
            <w:gridSpan w:val="3"/>
          </w:tcPr>
          <w:p w14:paraId="5CD95C93" w14:textId="77777777" w:rsidR="00DF62A6" w:rsidRPr="00F2486C" w:rsidRDefault="00DF62A6" w:rsidP="00F2486C">
            <w:pPr>
              <w:autoSpaceDE w:val="0"/>
              <w:autoSpaceDN w:val="0"/>
              <w:adjustRightInd w:val="0"/>
              <w:ind w:right="165"/>
              <w:jc w:val="both"/>
              <w:rPr>
                <w:rFonts w:asciiTheme="minorHAnsi" w:hAnsiTheme="minorHAnsi" w:cstheme="majorHAnsi"/>
                <w:bCs/>
                <w:color w:val="000000"/>
                <w:sz w:val="22"/>
                <w:szCs w:val="22"/>
                <w:bdr w:val="none" w:sz="0" w:space="0" w:color="auto" w:frame="1"/>
                <w:shd w:val="clear" w:color="auto" w:fill="FFFFFF" w:themeFill="background1"/>
              </w:rPr>
            </w:pPr>
            <w:r w:rsidRPr="00F2486C">
              <w:rPr>
                <w:rFonts w:asciiTheme="minorHAnsi" w:hAnsiTheme="minorHAnsi" w:cstheme="majorHAnsi"/>
                <w:bCs/>
                <w:color w:val="000000"/>
                <w:sz w:val="22"/>
                <w:szCs w:val="22"/>
                <w:bdr w:val="none" w:sz="0" w:space="0" w:color="auto" w:frame="1"/>
                <w:shd w:val="clear" w:color="auto" w:fill="FFFFFF" w:themeFill="background1"/>
              </w:rPr>
              <w:t xml:space="preserve">Within the scope specified in TAV Havacılık </w:t>
            </w:r>
            <w:proofErr w:type="spellStart"/>
            <w:r w:rsidRPr="00F2486C">
              <w:rPr>
                <w:rFonts w:asciiTheme="minorHAnsi" w:hAnsiTheme="minorHAnsi" w:cstheme="majorHAnsi"/>
                <w:bCs/>
                <w:color w:val="000000"/>
                <w:sz w:val="22"/>
                <w:szCs w:val="22"/>
                <w:bdr w:val="none" w:sz="0" w:space="0" w:color="auto" w:frame="1"/>
                <w:shd w:val="clear" w:color="auto" w:fill="FFFFFF" w:themeFill="background1"/>
              </w:rPr>
              <w:t>Anonim</w:t>
            </w:r>
            <w:proofErr w:type="spellEnd"/>
            <w:r w:rsidRPr="00F2486C">
              <w:rPr>
                <w:rFonts w:asciiTheme="minorHAnsi" w:hAnsiTheme="minorHAnsi" w:cstheme="majorHAnsi"/>
                <w:bCs/>
                <w:color w:val="000000"/>
                <w:sz w:val="22"/>
                <w:szCs w:val="22"/>
                <w:bdr w:val="none" w:sz="0" w:space="0" w:color="auto" w:frame="1"/>
                <w:shd w:val="clear" w:color="auto" w:fill="FFFFFF" w:themeFill="background1"/>
              </w:rPr>
              <w:t xml:space="preserve"> </w:t>
            </w:r>
            <w:proofErr w:type="spellStart"/>
            <w:r w:rsidRPr="00F2486C">
              <w:rPr>
                <w:rFonts w:asciiTheme="minorHAnsi" w:hAnsiTheme="minorHAnsi" w:cstheme="majorHAnsi"/>
                <w:bCs/>
                <w:color w:val="000000"/>
                <w:sz w:val="22"/>
                <w:szCs w:val="22"/>
                <w:bdr w:val="none" w:sz="0" w:space="0" w:color="auto" w:frame="1"/>
                <w:shd w:val="clear" w:color="auto" w:fill="FFFFFF" w:themeFill="background1"/>
              </w:rPr>
              <w:t>Şirketi</w:t>
            </w:r>
            <w:proofErr w:type="spellEnd"/>
            <w:r w:rsidRPr="00F2486C">
              <w:rPr>
                <w:rFonts w:asciiTheme="minorHAnsi" w:hAnsiTheme="minorHAnsi" w:cstheme="majorHAnsi"/>
                <w:bCs/>
                <w:color w:val="000000"/>
                <w:sz w:val="22"/>
                <w:szCs w:val="22"/>
                <w:bdr w:val="none" w:sz="0" w:space="0" w:color="auto" w:frame="1"/>
                <w:shd w:val="clear" w:color="auto" w:fill="FFFFFF" w:themeFill="background1"/>
              </w:rPr>
              <w:t xml:space="preserve">, Customer Personal Data Protection and Processing Information Disclosure, </w:t>
            </w:r>
            <w:r w:rsidRPr="00F2486C">
              <w:rPr>
                <w:rFonts w:asciiTheme="minorHAnsi" w:hAnsiTheme="minorHAnsi" w:cstheme="majorHAnsi"/>
                <w:b/>
                <w:bCs/>
                <w:color w:val="000000"/>
                <w:sz w:val="22"/>
                <w:szCs w:val="22"/>
                <w:bdr w:val="none" w:sz="0" w:space="0" w:color="auto" w:frame="1"/>
                <w:shd w:val="clear" w:color="auto" w:fill="FFFFFF" w:themeFill="background1"/>
              </w:rPr>
              <w:t>I accept</w:t>
            </w:r>
            <w:r w:rsidRPr="00F2486C">
              <w:rPr>
                <w:rFonts w:asciiTheme="minorHAnsi" w:hAnsiTheme="minorHAnsi" w:cstheme="majorHAnsi"/>
                <w:bCs/>
                <w:color w:val="000000"/>
                <w:sz w:val="22"/>
                <w:szCs w:val="22"/>
                <w:bdr w:val="none" w:sz="0" w:space="0" w:color="auto" w:frame="1"/>
                <w:shd w:val="clear" w:color="auto" w:fill="FFFFFF" w:themeFill="background1"/>
              </w:rPr>
              <w:t xml:space="preserve"> that my personal data is processed and transferred at home and abroad to your Company's business partners, its shareholders, especially the </w:t>
            </w:r>
            <w:proofErr w:type="spellStart"/>
            <w:r w:rsidRPr="00F2486C">
              <w:rPr>
                <w:rFonts w:asciiTheme="minorHAnsi" w:hAnsiTheme="minorHAnsi" w:cstheme="majorHAnsi"/>
                <w:bCs/>
                <w:color w:val="000000"/>
                <w:sz w:val="22"/>
                <w:szCs w:val="22"/>
                <w:bdr w:val="none" w:sz="0" w:space="0" w:color="auto" w:frame="1"/>
                <w:shd w:val="clear" w:color="auto" w:fill="FFFFFF" w:themeFill="background1"/>
              </w:rPr>
              <w:t>Aéroports</w:t>
            </w:r>
            <w:proofErr w:type="spellEnd"/>
            <w:r w:rsidRPr="00F2486C">
              <w:rPr>
                <w:rFonts w:asciiTheme="minorHAnsi" w:hAnsiTheme="minorHAnsi" w:cstheme="majorHAnsi"/>
                <w:bCs/>
                <w:color w:val="000000"/>
                <w:sz w:val="22"/>
                <w:szCs w:val="22"/>
                <w:bdr w:val="none" w:sz="0" w:space="0" w:color="auto" w:frame="1"/>
                <w:shd w:val="clear" w:color="auto" w:fill="FFFFFF" w:themeFill="background1"/>
              </w:rPr>
              <w:t xml:space="preserve"> de Paris Group, suppliers, legally authorized public institutions, and authorized private persons for these purposes </w:t>
            </w:r>
            <w:r w:rsidRPr="00DC5828">
              <w:rPr>
                <w:rFonts w:asciiTheme="minorHAnsi" w:hAnsiTheme="minorHAnsi"/>
                <w:sz w:val="22"/>
                <w:szCs w:val="22"/>
              </w:rPr>
              <w:t>including ground handling companies and intermediary institutions that obtain flight permits and to the relevant</w:t>
            </w:r>
            <w:r w:rsidRPr="00F2486C">
              <w:rPr>
                <w:rFonts w:asciiTheme="minorHAnsi" w:eastAsia="Times New Roman" w:hAnsiTheme="minorHAnsi" w:cstheme="majorHAnsi"/>
                <w:color w:val="202124"/>
                <w:sz w:val="22"/>
                <w:szCs w:val="22"/>
                <w:lang w:val="en"/>
              </w:rPr>
              <w:t xml:space="preserve"> authorities and authorized 3rd parties of the country where your travel takes place</w:t>
            </w:r>
            <w:r w:rsidRPr="00F2486C">
              <w:rPr>
                <w:rFonts w:asciiTheme="minorHAnsi" w:hAnsiTheme="minorHAnsi" w:cstheme="majorHAnsi"/>
                <w:bCs/>
                <w:sz w:val="22"/>
                <w:szCs w:val="22"/>
                <w:bdr w:val="none" w:sz="0" w:space="0" w:color="auto" w:frame="1"/>
              </w:rPr>
              <w:t>,</w:t>
            </w:r>
            <w:r w:rsidRPr="00F2486C">
              <w:rPr>
                <w:rFonts w:asciiTheme="minorHAnsi" w:hAnsiTheme="minorHAnsi" w:cstheme="majorHAnsi"/>
                <w:bCs/>
                <w:color w:val="0070C0"/>
                <w:sz w:val="22"/>
                <w:szCs w:val="22"/>
                <w:bdr w:val="none" w:sz="0" w:space="0" w:color="auto" w:frame="1"/>
              </w:rPr>
              <w:t xml:space="preserve"> </w:t>
            </w:r>
            <w:r w:rsidRPr="00F2486C">
              <w:rPr>
                <w:rFonts w:asciiTheme="minorHAnsi" w:eastAsia="Times New Roman" w:hAnsiTheme="minorHAnsi" w:cstheme="majorHAnsi"/>
                <w:color w:val="202124"/>
                <w:sz w:val="22"/>
                <w:szCs w:val="22"/>
                <w:lang w:val="en"/>
              </w:rPr>
              <w:t xml:space="preserve"> limited to the purpose of acting in accordance with the requirements of Civil Aviation and International Legislation</w:t>
            </w:r>
            <w:r w:rsidRPr="00F2486C">
              <w:rPr>
                <w:rFonts w:asciiTheme="minorHAnsi" w:hAnsiTheme="minorHAnsi" w:cstheme="majorHAnsi"/>
                <w:bCs/>
                <w:color w:val="000000"/>
                <w:sz w:val="22"/>
                <w:szCs w:val="22"/>
                <w:bdr w:val="none" w:sz="0" w:space="0" w:color="auto" w:frame="1"/>
                <w:shd w:val="clear" w:color="auto" w:fill="FFFFFF" w:themeFill="background1"/>
              </w:rPr>
              <w:t xml:space="preserve">. </w:t>
            </w:r>
          </w:p>
          <w:p w14:paraId="19C15C01" w14:textId="77777777" w:rsidR="00DF62A6" w:rsidRPr="00F2486C" w:rsidRDefault="00DF62A6" w:rsidP="00F2486C">
            <w:pPr>
              <w:autoSpaceDE w:val="0"/>
              <w:autoSpaceDN w:val="0"/>
              <w:adjustRightInd w:val="0"/>
              <w:ind w:right="165"/>
              <w:jc w:val="both"/>
              <w:rPr>
                <w:rFonts w:asciiTheme="minorHAnsi" w:hAnsiTheme="minorHAnsi" w:cstheme="majorHAnsi"/>
                <w:b/>
                <w:bCs/>
                <w:color w:val="0070C0"/>
                <w:sz w:val="22"/>
                <w:szCs w:val="22"/>
                <w:u w:val="single"/>
                <w:bdr w:val="none" w:sz="0" w:space="0" w:color="auto" w:frame="1"/>
              </w:rPr>
            </w:pPr>
            <w:bookmarkStart w:id="5" w:name="_GoBack"/>
            <w:bookmarkEnd w:id="5"/>
          </w:p>
        </w:tc>
      </w:tr>
      <w:tr w:rsidR="00DF62A6" w:rsidRPr="00F2486C" w14:paraId="6CED1B7D" w14:textId="77777777" w:rsidTr="00F2486C">
        <w:tc>
          <w:tcPr>
            <w:tcW w:w="607" w:type="dxa"/>
          </w:tcPr>
          <w:p w14:paraId="78127503" w14:textId="77777777" w:rsidR="00DF62A6" w:rsidRPr="00F2486C" w:rsidRDefault="00DF62A6" w:rsidP="00F2486C">
            <w:pPr>
              <w:jc w:val="both"/>
              <w:rPr>
                <w:rFonts w:asciiTheme="minorHAnsi" w:hAnsiTheme="minorHAnsi" w:cstheme="majorHAnsi"/>
                <w:sz w:val="22"/>
                <w:szCs w:val="22"/>
              </w:rPr>
            </w:pPr>
          </w:p>
        </w:tc>
        <w:tc>
          <w:tcPr>
            <w:tcW w:w="1940" w:type="dxa"/>
          </w:tcPr>
          <w:p w14:paraId="771FE5C1" w14:textId="77777777" w:rsidR="00DF62A6" w:rsidRPr="00F2486C" w:rsidRDefault="00DF62A6" w:rsidP="00F2486C">
            <w:pPr>
              <w:autoSpaceDE w:val="0"/>
              <w:autoSpaceDN w:val="0"/>
              <w:adjustRightInd w:val="0"/>
              <w:ind w:right="165"/>
              <w:jc w:val="both"/>
              <w:rPr>
                <w:rStyle w:val="Strong"/>
                <w:rFonts w:asciiTheme="minorHAnsi" w:hAnsiTheme="minorHAnsi" w:cstheme="majorHAnsi"/>
                <w:sz w:val="22"/>
                <w:szCs w:val="22"/>
              </w:rPr>
            </w:pPr>
            <w:r w:rsidRPr="00F2486C">
              <w:rPr>
                <w:rStyle w:val="Strong"/>
                <w:rFonts w:asciiTheme="minorHAnsi" w:eastAsia="MS Mincho" w:hAnsiTheme="minorHAnsi" w:cstheme="majorHAnsi"/>
                <w:sz w:val="22"/>
                <w:szCs w:val="22"/>
              </w:rPr>
              <w:t>Name</w:t>
            </w:r>
          </w:p>
        </w:tc>
        <w:tc>
          <w:tcPr>
            <w:tcW w:w="283" w:type="dxa"/>
          </w:tcPr>
          <w:p w14:paraId="1DBE0C16" w14:textId="77777777" w:rsidR="00DF62A6" w:rsidRPr="00F2486C" w:rsidRDefault="00DF62A6" w:rsidP="00F2486C">
            <w:pPr>
              <w:autoSpaceDE w:val="0"/>
              <w:autoSpaceDN w:val="0"/>
              <w:adjustRightInd w:val="0"/>
              <w:ind w:right="165"/>
              <w:jc w:val="both"/>
              <w:rPr>
                <w:rStyle w:val="Strong"/>
                <w:rFonts w:asciiTheme="minorHAnsi" w:hAnsiTheme="minorHAnsi" w:cstheme="majorHAnsi"/>
                <w:bCs w:val="0"/>
                <w:sz w:val="22"/>
                <w:szCs w:val="22"/>
              </w:rPr>
            </w:pPr>
            <w:r w:rsidRPr="00F2486C">
              <w:rPr>
                <w:rStyle w:val="Strong"/>
                <w:rFonts w:asciiTheme="minorHAnsi" w:eastAsia="MS Mincho" w:hAnsiTheme="minorHAnsi" w:cstheme="majorHAnsi"/>
                <w:sz w:val="22"/>
                <w:szCs w:val="22"/>
              </w:rPr>
              <w:t>:</w:t>
            </w:r>
          </w:p>
        </w:tc>
        <w:tc>
          <w:tcPr>
            <w:tcW w:w="6203" w:type="dxa"/>
          </w:tcPr>
          <w:p w14:paraId="1EE25BEB" w14:textId="77777777" w:rsidR="00DF62A6" w:rsidRPr="00F2486C" w:rsidRDefault="00DF62A6"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DF62A6" w:rsidRPr="00F2486C" w14:paraId="2560482C" w14:textId="77777777" w:rsidTr="00F2486C">
        <w:tc>
          <w:tcPr>
            <w:tcW w:w="607" w:type="dxa"/>
          </w:tcPr>
          <w:p w14:paraId="5F44716F" w14:textId="77777777" w:rsidR="00DF62A6" w:rsidRPr="00F2486C" w:rsidRDefault="00DF62A6" w:rsidP="00F2486C">
            <w:pPr>
              <w:jc w:val="both"/>
              <w:rPr>
                <w:rFonts w:asciiTheme="minorHAnsi" w:hAnsiTheme="minorHAnsi" w:cstheme="majorHAnsi"/>
                <w:sz w:val="22"/>
                <w:szCs w:val="22"/>
              </w:rPr>
            </w:pPr>
          </w:p>
        </w:tc>
        <w:tc>
          <w:tcPr>
            <w:tcW w:w="1940" w:type="dxa"/>
          </w:tcPr>
          <w:p w14:paraId="5FC0A63C" w14:textId="77777777" w:rsidR="00DF62A6" w:rsidRPr="00F2486C" w:rsidRDefault="00DF62A6" w:rsidP="00F2486C">
            <w:pPr>
              <w:autoSpaceDE w:val="0"/>
              <w:autoSpaceDN w:val="0"/>
              <w:adjustRightInd w:val="0"/>
              <w:ind w:right="165"/>
              <w:jc w:val="both"/>
              <w:rPr>
                <w:rStyle w:val="Strong"/>
                <w:rFonts w:asciiTheme="minorHAnsi" w:hAnsiTheme="minorHAnsi" w:cstheme="majorHAnsi"/>
                <w:sz w:val="22"/>
                <w:szCs w:val="22"/>
              </w:rPr>
            </w:pPr>
            <w:r w:rsidRPr="00F2486C">
              <w:rPr>
                <w:rStyle w:val="Strong"/>
                <w:rFonts w:asciiTheme="minorHAnsi" w:eastAsia="MS Mincho" w:hAnsiTheme="minorHAnsi" w:cstheme="majorHAnsi"/>
                <w:sz w:val="22"/>
                <w:szCs w:val="22"/>
              </w:rPr>
              <w:t>Surname</w:t>
            </w:r>
          </w:p>
        </w:tc>
        <w:tc>
          <w:tcPr>
            <w:tcW w:w="283" w:type="dxa"/>
          </w:tcPr>
          <w:p w14:paraId="7CB62FBF" w14:textId="77777777" w:rsidR="00DF62A6" w:rsidRPr="00F2486C" w:rsidRDefault="00DF62A6" w:rsidP="00F2486C">
            <w:pPr>
              <w:autoSpaceDE w:val="0"/>
              <w:autoSpaceDN w:val="0"/>
              <w:adjustRightInd w:val="0"/>
              <w:ind w:right="165"/>
              <w:jc w:val="both"/>
              <w:rPr>
                <w:rStyle w:val="Strong"/>
                <w:rFonts w:asciiTheme="minorHAnsi" w:hAnsiTheme="minorHAnsi" w:cstheme="majorHAnsi"/>
                <w:bCs w:val="0"/>
                <w:sz w:val="22"/>
                <w:szCs w:val="22"/>
              </w:rPr>
            </w:pPr>
            <w:r w:rsidRPr="00F2486C">
              <w:rPr>
                <w:rStyle w:val="Strong"/>
                <w:rFonts w:asciiTheme="minorHAnsi" w:eastAsia="MS Mincho" w:hAnsiTheme="minorHAnsi" w:cstheme="majorHAnsi"/>
                <w:sz w:val="22"/>
                <w:szCs w:val="22"/>
              </w:rPr>
              <w:t>:</w:t>
            </w:r>
          </w:p>
        </w:tc>
        <w:tc>
          <w:tcPr>
            <w:tcW w:w="6203" w:type="dxa"/>
          </w:tcPr>
          <w:p w14:paraId="7452BE6D" w14:textId="77777777" w:rsidR="00DF62A6" w:rsidRPr="00F2486C" w:rsidRDefault="00DF62A6"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DF62A6" w:rsidRPr="00F2486C" w14:paraId="1B4CBB8B" w14:textId="77777777" w:rsidTr="00F2486C">
        <w:tc>
          <w:tcPr>
            <w:tcW w:w="607" w:type="dxa"/>
          </w:tcPr>
          <w:p w14:paraId="79BD7B19" w14:textId="77777777" w:rsidR="00DF62A6" w:rsidRPr="00F2486C" w:rsidRDefault="00DF62A6" w:rsidP="00F2486C">
            <w:pPr>
              <w:jc w:val="both"/>
              <w:rPr>
                <w:rFonts w:asciiTheme="minorHAnsi" w:hAnsiTheme="minorHAnsi" w:cstheme="majorHAnsi"/>
                <w:sz w:val="22"/>
                <w:szCs w:val="22"/>
              </w:rPr>
            </w:pPr>
          </w:p>
        </w:tc>
        <w:tc>
          <w:tcPr>
            <w:tcW w:w="1940" w:type="dxa"/>
          </w:tcPr>
          <w:p w14:paraId="75287A58" w14:textId="77777777" w:rsidR="00DF62A6" w:rsidRPr="00F2486C" w:rsidRDefault="00DF62A6" w:rsidP="00F2486C">
            <w:pPr>
              <w:autoSpaceDE w:val="0"/>
              <w:autoSpaceDN w:val="0"/>
              <w:adjustRightInd w:val="0"/>
              <w:ind w:right="165"/>
              <w:jc w:val="both"/>
              <w:rPr>
                <w:rStyle w:val="Strong"/>
                <w:rFonts w:asciiTheme="minorHAnsi" w:hAnsiTheme="minorHAnsi" w:cstheme="majorHAnsi"/>
                <w:sz w:val="22"/>
                <w:szCs w:val="22"/>
              </w:rPr>
            </w:pPr>
            <w:r w:rsidRPr="00F2486C">
              <w:rPr>
                <w:rStyle w:val="Strong"/>
                <w:rFonts w:asciiTheme="minorHAnsi" w:hAnsiTheme="minorHAnsi" w:cstheme="majorHAnsi"/>
                <w:sz w:val="22"/>
                <w:szCs w:val="22"/>
              </w:rPr>
              <w:t>Date</w:t>
            </w:r>
          </w:p>
        </w:tc>
        <w:tc>
          <w:tcPr>
            <w:tcW w:w="283" w:type="dxa"/>
          </w:tcPr>
          <w:p w14:paraId="2CEA835F" w14:textId="77777777" w:rsidR="00DF62A6" w:rsidRPr="00F2486C" w:rsidRDefault="00DF62A6" w:rsidP="00F2486C">
            <w:pPr>
              <w:autoSpaceDE w:val="0"/>
              <w:autoSpaceDN w:val="0"/>
              <w:adjustRightInd w:val="0"/>
              <w:ind w:right="165"/>
              <w:jc w:val="both"/>
              <w:rPr>
                <w:rStyle w:val="Strong"/>
                <w:rFonts w:asciiTheme="minorHAnsi" w:hAnsiTheme="minorHAnsi" w:cstheme="majorHAnsi"/>
                <w:bCs w:val="0"/>
                <w:sz w:val="22"/>
                <w:szCs w:val="22"/>
              </w:rPr>
            </w:pPr>
            <w:r w:rsidRPr="00F2486C">
              <w:rPr>
                <w:rStyle w:val="Strong"/>
                <w:rFonts w:asciiTheme="minorHAnsi" w:hAnsiTheme="minorHAnsi" w:cstheme="majorHAnsi"/>
                <w:sz w:val="22"/>
                <w:szCs w:val="22"/>
              </w:rPr>
              <w:t>:</w:t>
            </w:r>
          </w:p>
        </w:tc>
        <w:tc>
          <w:tcPr>
            <w:tcW w:w="6203" w:type="dxa"/>
          </w:tcPr>
          <w:p w14:paraId="3BBEA1AA" w14:textId="77777777" w:rsidR="00DF62A6" w:rsidRPr="00F2486C" w:rsidRDefault="00DF62A6"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DF62A6" w:rsidRPr="00F2486C" w14:paraId="34E7B191" w14:textId="77777777" w:rsidTr="00F2486C">
        <w:tc>
          <w:tcPr>
            <w:tcW w:w="607" w:type="dxa"/>
          </w:tcPr>
          <w:p w14:paraId="69C39398" w14:textId="77777777" w:rsidR="00DF62A6" w:rsidRPr="00F2486C" w:rsidRDefault="00DF62A6" w:rsidP="00F2486C">
            <w:pPr>
              <w:jc w:val="both"/>
              <w:rPr>
                <w:rFonts w:asciiTheme="minorHAnsi" w:hAnsiTheme="minorHAnsi" w:cstheme="majorHAnsi"/>
                <w:sz w:val="22"/>
                <w:szCs w:val="22"/>
              </w:rPr>
            </w:pPr>
          </w:p>
        </w:tc>
        <w:tc>
          <w:tcPr>
            <w:tcW w:w="1940" w:type="dxa"/>
          </w:tcPr>
          <w:p w14:paraId="0F020EBB" w14:textId="77777777" w:rsidR="00DF62A6" w:rsidRPr="00F2486C" w:rsidRDefault="00DF62A6" w:rsidP="00F2486C">
            <w:pPr>
              <w:autoSpaceDE w:val="0"/>
              <w:autoSpaceDN w:val="0"/>
              <w:adjustRightInd w:val="0"/>
              <w:ind w:right="165"/>
              <w:jc w:val="both"/>
              <w:rPr>
                <w:rStyle w:val="Strong"/>
                <w:rFonts w:asciiTheme="minorHAnsi" w:hAnsiTheme="minorHAnsi" w:cstheme="majorHAnsi"/>
                <w:sz w:val="22"/>
                <w:szCs w:val="22"/>
              </w:rPr>
            </w:pPr>
            <w:r w:rsidRPr="00F2486C">
              <w:rPr>
                <w:rStyle w:val="Strong"/>
                <w:rFonts w:asciiTheme="minorHAnsi" w:eastAsia="MS Mincho" w:hAnsiTheme="minorHAnsi" w:cstheme="majorHAnsi"/>
                <w:sz w:val="22"/>
                <w:szCs w:val="22"/>
              </w:rPr>
              <w:t>Signature</w:t>
            </w:r>
          </w:p>
        </w:tc>
        <w:tc>
          <w:tcPr>
            <w:tcW w:w="283" w:type="dxa"/>
          </w:tcPr>
          <w:p w14:paraId="5CFBCD9C" w14:textId="77777777" w:rsidR="00DF62A6" w:rsidRPr="00F2486C" w:rsidRDefault="00DF62A6" w:rsidP="00F2486C">
            <w:pPr>
              <w:autoSpaceDE w:val="0"/>
              <w:autoSpaceDN w:val="0"/>
              <w:adjustRightInd w:val="0"/>
              <w:ind w:right="165"/>
              <w:jc w:val="both"/>
              <w:rPr>
                <w:rStyle w:val="Strong"/>
                <w:rFonts w:asciiTheme="minorHAnsi" w:hAnsiTheme="minorHAnsi" w:cstheme="majorHAnsi"/>
                <w:bCs w:val="0"/>
                <w:sz w:val="22"/>
                <w:szCs w:val="22"/>
              </w:rPr>
            </w:pPr>
            <w:r w:rsidRPr="00F2486C">
              <w:rPr>
                <w:rStyle w:val="Strong"/>
                <w:rFonts w:asciiTheme="minorHAnsi" w:eastAsia="MS Mincho" w:hAnsiTheme="minorHAnsi" w:cstheme="majorHAnsi"/>
                <w:sz w:val="22"/>
                <w:szCs w:val="22"/>
              </w:rPr>
              <w:t>:</w:t>
            </w:r>
          </w:p>
        </w:tc>
        <w:tc>
          <w:tcPr>
            <w:tcW w:w="6203" w:type="dxa"/>
          </w:tcPr>
          <w:p w14:paraId="430BC3EC" w14:textId="77777777" w:rsidR="00DF62A6" w:rsidRPr="00F2486C" w:rsidRDefault="00DF62A6"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p w14:paraId="3567FDF1" w14:textId="77777777" w:rsidR="00DF62A6" w:rsidRPr="00F2486C" w:rsidRDefault="00DF62A6"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p w14:paraId="7185CBC8" w14:textId="77777777" w:rsidR="00DF62A6" w:rsidRPr="00F2486C" w:rsidRDefault="00DF62A6"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bl>
    <w:p w14:paraId="3793CF88" w14:textId="77777777" w:rsidR="00DF62A6" w:rsidRPr="00F2486C" w:rsidRDefault="00DF62A6" w:rsidP="00DF62A6">
      <w:pPr>
        <w:rPr>
          <w:rFonts w:asciiTheme="minorHAnsi" w:hAnsiTheme="minorHAnsi" w:cstheme="majorHAnsi"/>
          <w:sz w:val="22"/>
          <w:szCs w:val="22"/>
          <w:lang w:val="tr-TR"/>
        </w:rPr>
      </w:pPr>
    </w:p>
    <w:bookmarkEnd w:id="2"/>
    <w:p w14:paraId="58F80F1B" w14:textId="77777777" w:rsidR="00DF62A6" w:rsidRPr="00F2486C" w:rsidRDefault="00DF62A6" w:rsidP="00DF62A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3F686409" w14:textId="77777777" w:rsidR="00DF62A6" w:rsidRPr="00F2486C" w:rsidRDefault="00DF62A6" w:rsidP="00DF62A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22D29652" w14:textId="77777777" w:rsidR="00DF62A6" w:rsidRPr="00F2486C" w:rsidRDefault="00DF62A6" w:rsidP="00DF62A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666A2949" w14:textId="77777777" w:rsidR="00DF62A6" w:rsidRPr="00F2486C" w:rsidRDefault="00DF62A6" w:rsidP="00DF62A6">
      <w:pPr>
        <w:jc w:val="both"/>
        <w:rPr>
          <w:rFonts w:asciiTheme="minorHAnsi" w:hAnsiTheme="minorHAnsi" w:cstheme="majorHAnsi"/>
          <w:b/>
          <w:sz w:val="22"/>
          <w:szCs w:val="22"/>
          <w:lang w:val="tr-TR"/>
        </w:rPr>
      </w:pPr>
    </w:p>
    <w:p w14:paraId="11BEB8E1" w14:textId="77777777" w:rsidR="00DF62A6" w:rsidRPr="00F2486C" w:rsidRDefault="00DF62A6" w:rsidP="00DF62A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5CC73DAB" w14:textId="77777777" w:rsidR="00DF62A6" w:rsidRPr="00F2486C" w:rsidRDefault="00DF62A6" w:rsidP="00DF62A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6295B038" w14:textId="77777777" w:rsidR="00DF62A6" w:rsidRPr="00F2486C" w:rsidRDefault="00DF62A6" w:rsidP="00DF62A6">
      <w:pPr>
        <w:rPr>
          <w:rFonts w:asciiTheme="minorHAnsi" w:hAnsiTheme="minorHAnsi" w:cstheme="majorHAnsi"/>
          <w:b/>
          <w:sz w:val="22"/>
          <w:szCs w:val="22"/>
          <w:lang w:val="tr-TR" w:eastAsia="tr-TR"/>
        </w:rPr>
      </w:pPr>
    </w:p>
    <w:tbl>
      <w:tblPr>
        <w:tblStyle w:val="TableGrid"/>
        <w:tblpPr w:leftFromText="141" w:rightFromText="141" w:vertAnchor="text" w:horzAnchor="margin" w:tblpY="4676"/>
        <w:tblW w:w="0" w:type="auto"/>
        <w:tblLayout w:type="fixed"/>
        <w:tblLook w:val="04A0" w:firstRow="1" w:lastRow="0" w:firstColumn="1" w:lastColumn="0" w:noHBand="0" w:noVBand="1"/>
      </w:tblPr>
      <w:tblGrid>
        <w:gridCol w:w="607"/>
        <w:gridCol w:w="8426"/>
      </w:tblGrid>
      <w:tr w:rsidR="00F2486C" w:rsidRPr="00F2486C" w14:paraId="05915212" w14:textId="77777777" w:rsidTr="00F2486C">
        <w:tc>
          <w:tcPr>
            <w:tcW w:w="607" w:type="dxa"/>
            <w:tcBorders>
              <w:top w:val="nil"/>
              <w:left w:val="nil"/>
              <w:bottom w:val="nil"/>
              <w:right w:val="nil"/>
            </w:tcBorders>
          </w:tcPr>
          <w:p w14:paraId="77A0FB25" w14:textId="77777777" w:rsidR="00F2486C" w:rsidRPr="00F2486C" w:rsidRDefault="00F2486C" w:rsidP="00F2486C">
            <w:pPr>
              <w:jc w:val="both"/>
              <w:rPr>
                <w:rFonts w:asciiTheme="minorHAnsi" w:hAnsiTheme="minorHAnsi" w:cstheme="majorHAnsi"/>
                <w:sz w:val="22"/>
                <w:szCs w:val="22"/>
              </w:rPr>
            </w:pPr>
          </w:p>
          <w:p w14:paraId="75CFADC1" w14:textId="77777777" w:rsidR="00F2486C" w:rsidRPr="00F2486C" w:rsidRDefault="00F2486C" w:rsidP="00F2486C">
            <w:pPr>
              <w:jc w:val="both"/>
              <w:rPr>
                <w:rFonts w:asciiTheme="minorHAnsi" w:hAnsiTheme="minorHAnsi" w:cstheme="majorHAnsi"/>
                <w:sz w:val="22"/>
                <w:szCs w:val="22"/>
              </w:rPr>
            </w:pPr>
          </w:p>
        </w:tc>
        <w:tc>
          <w:tcPr>
            <w:tcW w:w="8426" w:type="dxa"/>
            <w:tcBorders>
              <w:top w:val="nil"/>
              <w:left w:val="nil"/>
              <w:bottom w:val="nil"/>
              <w:right w:val="nil"/>
            </w:tcBorders>
          </w:tcPr>
          <w:p w14:paraId="3B49B3EF" w14:textId="77777777" w:rsidR="00F2486C" w:rsidRPr="00F2486C" w:rsidRDefault="00F2486C" w:rsidP="00F2486C">
            <w:pPr>
              <w:jc w:val="center"/>
              <w:rPr>
                <w:rFonts w:asciiTheme="minorHAnsi" w:hAnsiTheme="minorHAnsi" w:cstheme="majorHAnsi"/>
                <w:b/>
                <w:sz w:val="22"/>
                <w:szCs w:val="22"/>
              </w:rPr>
            </w:pPr>
          </w:p>
          <w:p w14:paraId="1588A42E" w14:textId="77777777" w:rsidR="00F2486C" w:rsidRPr="00F2486C" w:rsidRDefault="00F2486C" w:rsidP="00F2486C">
            <w:pPr>
              <w:jc w:val="center"/>
              <w:rPr>
                <w:rFonts w:asciiTheme="minorHAnsi" w:hAnsiTheme="minorHAnsi" w:cstheme="majorHAnsi"/>
                <w:b/>
                <w:sz w:val="22"/>
                <w:szCs w:val="22"/>
              </w:rPr>
            </w:pPr>
          </w:p>
          <w:p w14:paraId="360F2FB6" w14:textId="77777777" w:rsidR="00F2486C" w:rsidRPr="00F2486C" w:rsidRDefault="00F2486C" w:rsidP="00F2486C">
            <w:pPr>
              <w:jc w:val="center"/>
              <w:rPr>
                <w:rFonts w:asciiTheme="minorHAnsi" w:hAnsiTheme="minorHAnsi" w:cstheme="majorHAnsi"/>
                <w:b/>
                <w:sz w:val="22"/>
                <w:szCs w:val="22"/>
              </w:rPr>
            </w:pPr>
          </w:p>
          <w:p w14:paraId="7FA61907" w14:textId="77777777" w:rsidR="00F2486C" w:rsidRPr="00F2486C" w:rsidRDefault="00F2486C" w:rsidP="00F2486C">
            <w:pPr>
              <w:jc w:val="center"/>
              <w:rPr>
                <w:rFonts w:asciiTheme="minorHAnsi" w:hAnsiTheme="minorHAnsi" w:cstheme="majorHAnsi"/>
                <w:b/>
                <w:sz w:val="22"/>
                <w:szCs w:val="22"/>
              </w:rPr>
            </w:pPr>
            <w:r w:rsidRPr="00F2486C">
              <w:rPr>
                <w:rFonts w:asciiTheme="minorHAnsi" w:hAnsiTheme="minorHAnsi" w:cstheme="majorHAnsi"/>
                <w:b/>
                <w:sz w:val="22"/>
                <w:szCs w:val="22"/>
              </w:rPr>
              <w:t>CONSENT FOR ELECTRONIC COMMERCIAL MESSAGES</w:t>
            </w:r>
          </w:p>
          <w:p w14:paraId="221B1F6D" w14:textId="77777777" w:rsidR="00F2486C" w:rsidRPr="00F2486C" w:rsidRDefault="00F2486C"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F2486C" w:rsidRPr="00F2486C" w14:paraId="14F4A032" w14:textId="77777777" w:rsidTr="00F2486C">
        <w:tc>
          <w:tcPr>
            <w:tcW w:w="607" w:type="dxa"/>
            <w:tcBorders>
              <w:top w:val="nil"/>
              <w:left w:val="nil"/>
              <w:bottom w:val="nil"/>
              <w:right w:val="nil"/>
            </w:tcBorders>
          </w:tcPr>
          <w:p w14:paraId="33063C3B" w14:textId="77777777" w:rsidR="00F2486C" w:rsidRPr="00F2486C" w:rsidRDefault="00F2486C" w:rsidP="00F2486C">
            <w:pPr>
              <w:jc w:val="both"/>
              <w:rPr>
                <w:rFonts w:asciiTheme="minorHAnsi" w:hAnsiTheme="minorHAnsi" w:cstheme="majorHAnsi"/>
                <w:sz w:val="22"/>
                <w:szCs w:val="22"/>
              </w:rPr>
            </w:pPr>
            <w:r w:rsidRPr="00F2486C">
              <w:rPr>
                <w:rFonts w:asciiTheme="minorHAnsi" w:hAnsiTheme="minorHAnsi" w:cstheme="majorHAnsi"/>
                <w:bCs/>
                <w:noProof/>
                <w:color w:val="000000"/>
                <w:sz w:val="22"/>
                <w:szCs w:val="22"/>
                <w:lang w:val="tr-TR" w:eastAsia="tr-TR"/>
              </w:rPr>
              <mc:AlternateContent>
                <mc:Choice Requires="wps">
                  <w:drawing>
                    <wp:anchor distT="0" distB="0" distL="114300" distR="114300" simplePos="0" relativeHeight="251661312" behindDoc="0" locked="0" layoutInCell="1" allowOverlap="1" wp14:anchorId="3B0E3202" wp14:editId="2AA13837">
                      <wp:simplePos x="0" y="0"/>
                      <wp:positionH relativeFrom="margin">
                        <wp:posOffset>-6350</wp:posOffset>
                      </wp:positionH>
                      <wp:positionV relativeFrom="paragraph">
                        <wp:posOffset>5080</wp:posOffset>
                      </wp:positionV>
                      <wp:extent cx="188595" cy="202565"/>
                      <wp:effectExtent l="0" t="0" r="20955" b="26035"/>
                      <wp:wrapNone/>
                      <wp:docPr id="1"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B826" id="Dikdörtgen 12" o:spid="_x0000_s1026" style="position:absolute;margin-left:-.5pt;margin-top:.4pt;width:14.85pt;height:1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" fillcolor="window" strokecolor="windowText" strokeweight="2pt">
                      <w10:wrap anchorx="margin"/>
                    </v:rect>
                  </w:pict>
                </mc:Fallback>
              </mc:AlternateContent>
            </w:r>
          </w:p>
        </w:tc>
        <w:tc>
          <w:tcPr>
            <w:tcW w:w="8426" w:type="dxa"/>
            <w:vMerge w:val="restart"/>
            <w:tcBorders>
              <w:top w:val="nil"/>
              <w:left w:val="nil"/>
              <w:bottom w:val="nil"/>
              <w:right w:val="nil"/>
            </w:tcBorders>
          </w:tcPr>
          <w:p w14:paraId="1141660C" w14:textId="77777777" w:rsidR="00F2486C" w:rsidRPr="00F2486C" w:rsidRDefault="00F2486C" w:rsidP="00F2486C">
            <w:pPr>
              <w:autoSpaceDE w:val="0"/>
              <w:autoSpaceDN w:val="0"/>
              <w:adjustRightInd w:val="0"/>
              <w:ind w:right="165"/>
              <w:jc w:val="both"/>
              <w:rPr>
                <w:rFonts w:asciiTheme="minorHAnsi" w:hAnsiTheme="minorHAnsi" w:cstheme="majorHAnsi"/>
                <w:b/>
                <w:bCs/>
                <w:color w:val="0070C0"/>
                <w:sz w:val="22"/>
                <w:szCs w:val="22"/>
                <w:u w:val="single"/>
                <w:bdr w:val="none" w:sz="0" w:space="0" w:color="auto" w:frame="1"/>
              </w:rPr>
            </w:pPr>
            <w:r w:rsidRPr="00F2486C">
              <w:rPr>
                <w:rFonts w:asciiTheme="minorHAnsi" w:eastAsia="MS Mincho" w:hAnsiTheme="minorHAnsi" w:cstheme="majorHAnsi"/>
                <w:bCs/>
                <w:sz w:val="22"/>
                <w:szCs w:val="22"/>
              </w:rPr>
              <w:t>I hereby accept that my personal data can be used by the Company to send commercial electronic messages to my communication details specified [below/above], within the scope of all kinds of direct and indirect marketing activities such as advertising, offer, promotion, questionnaire/survey, event, etc., and can be shared with the suppliers, from which your Company receives services, to allow that the commercial messages are sent.</w:t>
            </w:r>
          </w:p>
        </w:tc>
      </w:tr>
      <w:tr w:rsidR="00F2486C" w:rsidRPr="00F2486C" w14:paraId="652DF275" w14:textId="77777777" w:rsidTr="00F2486C">
        <w:tc>
          <w:tcPr>
            <w:tcW w:w="607" w:type="dxa"/>
            <w:tcBorders>
              <w:top w:val="nil"/>
              <w:left w:val="nil"/>
              <w:bottom w:val="nil"/>
              <w:right w:val="nil"/>
            </w:tcBorders>
          </w:tcPr>
          <w:p w14:paraId="07B25CBC" w14:textId="77777777" w:rsidR="00F2486C" w:rsidRPr="00F2486C" w:rsidRDefault="00F2486C" w:rsidP="00F2486C">
            <w:pPr>
              <w:jc w:val="both"/>
              <w:rPr>
                <w:rFonts w:asciiTheme="minorHAnsi" w:hAnsiTheme="minorHAnsi" w:cstheme="majorHAnsi"/>
                <w:sz w:val="22"/>
                <w:szCs w:val="22"/>
              </w:rPr>
            </w:pPr>
          </w:p>
        </w:tc>
        <w:tc>
          <w:tcPr>
            <w:tcW w:w="8426" w:type="dxa"/>
            <w:vMerge/>
            <w:tcBorders>
              <w:top w:val="nil"/>
              <w:left w:val="nil"/>
              <w:bottom w:val="nil"/>
              <w:right w:val="nil"/>
            </w:tcBorders>
          </w:tcPr>
          <w:p w14:paraId="609C3F1C" w14:textId="77777777" w:rsidR="00F2486C" w:rsidRPr="00F2486C" w:rsidRDefault="00F2486C"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F2486C" w:rsidRPr="00F2486C" w14:paraId="6DFCA7FC" w14:textId="77777777" w:rsidTr="00F2486C">
        <w:tc>
          <w:tcPr>
            <w:tcW w:w="607" w:type="dxa"/>
            <w:tcBorders>
              <w:top w:val="nil"/>
              <w:left w:val="nil"/>
              <w:bottom w:val="nil"/>
              <w:right w:val="nil"/>
            </w:tcBorders>
          </w:tcPr>
          <w:p w14:paraId="2EBB51D0" w14:textId="77777777" w:rsidR="00F2486C" w:rsidRPr="00F2486C" w:rsidRDefault="00F2486C" w:rsidP="00F2486C">
            <w:pPr>
              <w:jc w:val="both"/>
              <w:rPr>
                <w:rFonts w:asciiTheme="minorHAnsi" w:hAnsiTheme="minorHAnsi" w:cstheme="majorHAnsi"/>
                <w:sz w:val="22"/>
                <w:szCs w:val="22"/>
              </w:rPr>
            </w:pPr>
          </w:p>
        </w:tc>
        <w:tc>
          <w:tcPr>
            <w:tcW w:w="8426" w:type="dxa"/>
            <w:vMerge/>
            <w:tcBorders>
              <w:top w:val="nil"/>
              <w:left w:val="nil"/>
              <w:bottom w:val="nil"/>
              <w:right w:val="nil"/>
            </w:tcBorders>
          </w:tcPr>
          <w:p w14:paraId="633E7433" w14:textId="77777777" w:rsidR="00F2486C" w:rsidRPr="00F2486C" w:rsidRDefault="00F2486C" w:rsidP="00F2486C">
            <w:pPr>
              <w:rPr>
                <w:rFonts w:asciiTheme="minorHAnsi" w:hAnsiTheme="minorHAnsi" w:cstheme="majorHAnsi"/>
                <w:b/>
                <w:bCs/>
                <w:color w:val="0070C0"/>
                <w:sz w:val="22"/>
                <w:szCs w:val="22"/>
                <w:u w:val="single"/>
                <w:bdr w:val="none" w:sz="0" w:space="0" w:color="auto" w:frame="1"/>
              </w:rPr>
            </w:pPr>
          </w:p>
        </w:tc>
      </w:tr>
      <w:tr w:rsidR="00F2486C" w:rsidRPr="00F2486C" w14:paraId="0DCE3685" w14:textId="77777777" w:rsidTr="00F2486C">
        <w:tc>
          <w:tcPr>
            <w:tcW w:w="607" w:type="dxa"/>
            <w:tcBorders>
              <w:top w:val="nil"/>
              <w:left w:val="nil"/>
              <w:bottom w:val="nil"/>
              <w:right w:val="nil"/>
            </w:tcBorders>
          </w:tcPr>
          <w:p w14:paraId="10C55820" w14:textId="77777777" w:rsidR="00F2486C" w:rsidRPr="00F2486C" w:rsidRDefault="00F2486C" w:rsidP="00F2486C">
            <w:pPr>
              <w:jc w:val="both"/>
              <w:rPr>
                <w:rFonts w:asciiTheme="minorHAnsi" w:hAnsiTheme="minorHAnsi" w:cstheme="majorHAnsi"/>
                <w:sz w:val="22"/>
                <w:szCs w:val="22"/>
              </w:rPr>
            </w:pPr>
          </w:p>
        </w:tc>
        <w:tc>
          <w:tcPr>
            <w:tcW w:w="8426" w:type="dxa"/>
            <w:vMerge/>
            <w:tcBorders>
              <w:top w:val="nil"/>
              <w:left w:val="nil"/>
              <w:bottom w:val="nil"/>
              <w:right w:val="nil"/>
            </w:tcBorders>
          </w:tcPr>
          <w:p w14:paraId="7DD2748D" w14:textId="77777777" w:rsidR="00F2486C" w:rsidRPr="00F2486C" w:rsidRDefault="00F2486C" w:rsidP="00F2486C">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bl>
    <w:tbl>
      <w:tblPr>
        <w:tblStyle w:val="TableGrid"/>
        <w:tblpPr w:leftFromText="141" w:rightFromText="141" w:vertAnchor="text" w:horzAnchor="margin" w:tblpXSpec="center" w:tblpY="7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F2486C" w:rsidRPr="00F2486C" w14:paraId="199AC86B" w14:textId="77777777" w:rsidTr="00F2486C">
        <w:tc>
          <w:tcPr>
            <w:tcW w:w="1940" w:type="dxa"/>
          </w:tcPr>
          <w:p w14:paraId="1E32E279"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sz w:val="22"/>
                <w:szCs w:val="22"/>
              </w:rPr>
            </w:pPr>
            <w:r w:rsidRPr="00F2486C">
              <w:rPr>
                <w:rStyle w:val="Strong"/>
                <w:rFonts w:asciiTheme="minorHAnsi" w:eastAsia="MS Mincho" w:hAnsiTheme="minorHAnsi" w:cstheme="majorHAnsi"/>
                <w:sz w:val="22"/>
                <w:szCs w:val="22"/>
              </w:rPr>
              <w:t>Name</w:t>
            </w:r>
          </w:p>
        </w:tc>
        <w:tc>
          <w:tcPr>
            <w:tcW w:w="283" w:type="dxa"/>
          </w:tcPr>
          <w:p w14:paraId="21270936"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bCs w:val="0"/>
                <w:sz w:val="22"/>
                <w:szCs w:val="22"/>
              </w:rPr>
            </w:pPr>
            <w:r w:rsidRPr="00F2486C">
              <w:rPr>
                <w:rStyle w:val="Strong"/>
                <w:rFonts w:asciiTheme="minorHAnsi" w:eastAsia="MS Mincho" w:hAnsiTheme="minorHAnsi" w:cstheme="majorHAnsi"/>
                <w:sz w:val="22"/>
                <w:szCs w:val="22"/>
              </w:rPr>
              <w:t>:</w:t>
            </w:r>
          </w:p>
        </w:tc>
        <w:tc>
          <w:tcPr>
            <w:tcW w:w="6203" w:type="dxa"/>
          </w:tcPr>
          <w:p w14:paraId="71991A81"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F2486C" w:rsidRPr="00F2486C" w14:paraId="4B041F6C" w14:textId="77777777" w:rsidTr="00F2486C">
        <w:tc>
          <w:tcPr>
            <w:tcW w:w="1940" w:type="dxa"/>
          </w:tcPr>
          <w:p w14:paraId="62076698"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sz w:val="22"/>
                <w:szCs w:val="22"/>
              </w:rPr>
            </w:pPr>
            <w:r w:rsidRPr="00F2486C">
              <w:rPr>
                <w:rStyle w:val="Strong"/>
                <w:rFonts w:asciiTheme="minorHAnsi" w:eastAsia="MS Mincho" w:hAnsiTheme="minorHAnsi" w:cstheme="majorHAnsi"/>
                <w:sz w:val="22"/>
                <w:szCs w:val="22"/>
              </w:rPr>
              <w:t>Surname</w:t>
            </w:r>
          </w:p>
        </w:tc>
        <w:tc>
          <w:tcPr>
            <w:tcW w:w="283" w:type="dxa"/>
          </w:tcPr>
          <w:p w14:paraId="50F7B820"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bCs w:val="0"/>
                <w:sz w:val="22"/>
                <w:szCs w:val="22"/>
              </w:rPr>
            </w:pPr>
            <w:r w:rsidRPr="00F2486C">
              <w:rPr>
                <w:rStyle w:val="Strong"/>
                <w:rFonts w:asciiTheme="minorHAnsi" w:eastAsia="MS Mincho" w:hAnsiTheme="minorHAnsi" w:cstheme="majorHAnsi"/>
                <w:sz w:val="22"/>
                <w:szCs w:val="22"/>
              </w:rPr>
              <w:t>:</w:t>
            </w:r>
          </w:p>
        </w:tc>
        <w:tc>
          <w:tcPr>
            <w:tcW w:w="6203" w:type="dxa"/>
          </w:tcPr>
          <w:p w14:paraId="4A5F7479"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F2486C" w:rsidRPr="00F2486C" w14:paraId="65D92366" w14:textId="77777777" w:rsidTr="00F2486C">
        <w:tc>
          <w:tcPr>
            <w:tcW w:w="1940" w:type="dxa"/>
          </w:tcPr>
          <w:p w14:paraId="7836476D"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sz w:val="22"/>
                <w:szCs w:val="22"/>
              </w:rPr>
            </w:pPr>
            <w:r w:rsidRPr="00F2486C">
              <w:rPr>
                <w:rStyle w:val="Strong"/>
                <w:rFonts w:asciiTheme="minorHAnsi" w:hAnsiTheme="minorHAnsi" w:cstheme="majorHAnsi"/>
                <w:sz w:val="22"/>
                <w:szCs w:val="22"/>
              </w:rPr>
              <w:t>Mobile Phone No:</w:t>
            </w:r>
          </w:p>
        </w:tc>
        <w:tc>
          <w:tcPr>
            <w:tcW w:w="283" w:type="dxa"/>
          </w:tcPr>
          <w:p w14:paraId="555F0E97"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bCs w:val="0"/>
                <w:sz w:val="22"/>
                <w:szCs w:val="22"/>
              </w:rPr>
            </w:pPr>
            <w:r w:rsidRPr="00F2486C">
              <w:rPr>
                <w:rStyle w:val="Strong"/>
                <w:rFonts w:asciiTheme="minorHAnsi" w:hAnsiTheme="minorHAnsi" w:cstheme="majorHAnsi"/>
                <w:sz w:val="22"/>
                <w:szCs w:val="22"/>
              </w:rPr>
              <w:t>:</w:t>
            </w:r>
          </w:p>
        </w:tc>
        <w:tc>
          <w:tcPr>
            <w:tcW w:w="6203" w:type="dxa"/>
          </w:tcPr>
          <w:p w14:paraId="3ABFA992"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F2486C" w:rsidRPr="00F2486C" w14:paraId="5E9266BB" w14:textId="77777777" w:rsidTr="00F2486C">
        <w:tc>
          <w:tcPr>
            <w:tcW w:w="1940" w:type="dxa"/>
          </w:tcPr>
          <w:p w14:paraId="562FE655"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sz w:val="22"/>
                <w:szCs w:val="22"/>
              </w:rPr>
            </w:pPr>
            <w:r w:rsidRPr="00F2486C">
              <w:rPr>
                <w:rStyle w:val="Strong"/>
                <w:rFonts w:asciiTheme="minorHAnsi" w:hAnsiTheme="minorHAnsi" w:cstheme="majorHAnsi"/>
                <w:sz w:val="22"/>
                <w:szCs w:val="22"/>
              </w:rPr>
              <w:t>E-mail</w:t>
            </w:r>
          </w:p>
        </w:tc>
        <w:tc>
          <w:tcPr>
            <w:tcW w:w="283" w:type="dxa"/>
          </w:tcPr>
          <w:p w14:paraId="06A42266"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bCs w:val="0"/>
                <w:sz w:val="22"/>
                <w:szCs w:val="22"/>
              </w:rPr>
            </w:pPr>
            <w:r w:rsidRPr="00F2486C">
              <w:rPr>
                <w:rStyle w:val="Strong"/>
                <w:rFonts w:asciiTheme="minorHAnsi" w:hAnsiTheme="minorHAnsi" w:cstheme="majorHAnsi"/>
                <w:sz w:val="22"/>
                <w:szCs w:val="22"/>
              </w:rPr>
              <w:t>:</w:t>
            </w:r>
          </w:p>
        </w:tc>
        <w:tc>
          <w:tcPr>
            <w:tcW w:w="6203" w:type="dxa"/>
          </w:tcPr>
          <w:p w14:paraId="61C85C86"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F2486C" w:rsidRPr="00F2486C" w14:paraId="7BC4D97F" w14:textId="77777777" w:rsidTr="00F2486C">
        <w:tc>
          <w:tcPr>
            <w:tcW w:w="1940" w:type="dxa"/>
          </w:tcPr>
          <w:p w14:paraId="317BFCE9"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sz w:val="22"/>
                <w:szCs w:val="22"/>
              </w:rPr>
            </w:pPr>
            <w:r w:rsidRPr="00F2486C">
              <w:rPr>
                <w:rStyle w:val="Strong"/>
                <w:rFonts w:asciiTheme="minorHAnsi" w:hAnsiTheme="minorHAnsi" w:cstheme="majorHAnsi"/>
                <w:sz w:val="22"/>
                <w:szCs w:val="22"/>
              </w:rPr>
              <w:t>Date</w:t>
            </w:r>
          </w:p>
        </w:tc>
        <w:tc>
          <w:tcPr>
            <w:tcW w:w="283" w:type="dxa"/>
          </w:tcPr>
          <w:p w14:paraId="7CA23C79"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bCs w:val="0"/>
                <w:sz w:val="22"/>
                <w:szCs w:val="22"/>
              </w:rPr>
            </w:pPr>
            <w:r w:rsidRPr="00F2486C">
              <w:rPr>
                <w:rStyle w:val="Strong"/>
                <w:rFonts w:asciiTheme="minorHAnsi" w:hAnsiTheme="minorHAnsi" w:cstheme="majorHAnsi"/>
                <w:sz w:val="22"/>
                <w:szCs w:val="22"/>
              </w:rPr>
              <w:t>:</w:t>
            </w:r>
          </w:p>
        </w:tc>
        <w:tc>
          <w:tcPr>
            <w:tcW w:w="6203" w:type="dxa"/>
          </w:tcPr>
          <w:p w14:paraId="76F6F93F"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F2486C" w:rsidRPr="00F2486C" w14:paraId="245C30D2" w14:textId="77777777" w:rsidTr="00F2486C">
        <w:tc>
          <w:tcPr>
            <w:tcW w:w="1940" w:type="dxa"/>
          </w:tcPr>
          <w:p w14:paraId="49D8E7D4"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sz w:val="22"/>
                <w:szCs w:val="22"/>
              </w:rPr>
            </w:pPr>
            <w:r w:rsidRPr="00F2486C">
              <w:rPr>
                <w:rStyle w:val="Strong"/>
                <w:rFonts w:asciiTheme="minorHAnsi" w:eastAsia="MS Mincho" w:hAnsiTheme="minorHAnsi" w:cstheme="majorHAnsi"/>
                <w:sz w:val="22"/>
                <w:szCs w:val="22"/>
              </w:rPr>
              <w:t>Signature</w:t>
            </w:r>
          </w:p>
        </w:tc>
        <w:tc>
          <w:tcPr>
            <w:tcW w:w="283" w:type="dxa"/>
          </w:tcPr>
          <w:p w14:paraId="21429240" w14:textId="77777777" w:rsidR="00F2486C" w:rsidRPr="00F2486C" w:rsidRDefault="00F2486C" w:rsidP="00F2486C">
            <w:pPr>
              <w:autoSpaceDE w:val="0"/>
              <w:autoSpaceDN w:val="0"/>
              <w:adjustRightInd w:val="0"/>
              <w:ind w:left="-107" w:right="-16"/>
              <w:jc w:val="both"/>
              <w:rPr>
                <w:rStyle w:val="Strong"/>
                <w:rFonts w:asciiTheme="minorHAnsi" w:hAnsiTheme="minorHAnsi" w:cstheme="majorHAnsi"/>
                <w:bCs w:val="0"/>
                <w:sz w:val="22"/>
                <w:szCs w:val="22"/>
              </w:rPr>
            </w:pPr>
            <w:r w:rsidRPr="00F2486C">
              <w:rPr>
                <w:rStyle w:val="Strong"/>
                <w:rFonts w:asciiTheme="minorHAnsi" w:eastAsia="MS Mincho" w:hAnsiTheme="minorHAnsi" w:cstheme="majorHAnsi"/>
                <w:sz w:val="22"/>
                <w:szCs w:val="22"/>
              </w:rPr>
              <w:t>:</w:t>
            </w:r>
          </w:p>
        </w:tc>
        <w:tc>
          <w:tcPr>
            <w:tcW w:w="6203" w:type="dxa"/>
          </w:tcPr>
          <w:p w14:paraId="11F159C0"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730CCC93"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4D111B96" w14:textId="77777777" w:rsidR="00F2486C" w:rsidRPr="00F2486C" w:rsidRDefault="00F2486C" w:rsidP="00F2486C">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bl>
    <w:p w14:paraId="6D1E3AAA" w14:textId="7D1300B7" w:rsidR="006815D9" w:rsidRPr="004D1D53" w:rsidRDefault="006815D9" w:rsidP="00DF62A6">
      <w:pPr>
        <w:jc w:val="center"/>
        <w:rPr>
          <w:rFonts w:ascii="Arial" w:hAnsi="Arial" w:cs="Arial"/>
        </w:rPr>
      </w:pPr>
    </w:p>
    <w:sectPr w:rsidR="006815D9" w:rsidRPr="004D1D53" w:rsidSect="00472F2D">
      <w:headerReference w:type="default" r:id="rId9"/>
      <w:footerReference w:type="default" r:id="rId10"/>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BCF9E" w14:textId="77777777" w:rsidR="00EA151D" w:rsidRDefault="00EA151D">
      <w:r>
        <w:separator/>
      </w:r>
    </w:p>
  </w:endnote>
  <w:endnote w:type="continuationSeparator" w:id="0">
    <w:p w14:paraId="49814FE8" w14:textId="77777777" w:rsidR="00EA151D" w:rsidRDefault="00EA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A2"/>
    <w:family w:val="modern"/>
    <w:pitch w:val="fixed"/>
    <w:sig w:usb0="E00002FF" w:usb1="0000FCFF" w:usb2="00000001"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76303" w14:textId="77777777" w:rsidR="00EA151D" w:rsidRDefault="00EA151D">
      <w:r>
        <w:separator/>
      </w:r>
    </w:p>
  </w:footnote>
  <w:footnote w:type="continuationSeparator" w:id="0">
    <w:p w14:paraId="02B6F00D" w14:textId="77777777" w:rsidR="00EA151D" w:rsidRDefault="00EA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5CEE8BDA">
      <w:start w:val="1"/>
      <w:numFmt w:val="bullet"/>
      <w:lvlText w:val=""/>
      <w:lvlJc w:val="left"/>
      <w:pPr>
        <w:ind w:left="786" w:hanging="360"/>
      </w:pPr>
      <w:rPr>
        <w:rFonts w:ascii="Symbol" w:hAnsi="Symbol" w:hint="default"/>
      </w:rPr>
    </w:lvl>
    <w:lvl w:ilvl="1" w:tplc="A536B3AA" w:tentative="1">
      <w:start w:val="1"/>
      <w:numFmt w:val="lowerLetter"/>
      <w:lvlText w:val="%2."/>
      <w:lvlJc w:val="left"/>
      <w:pPr>
        <w:ind w:left="1506" w:hanging="360"/>
      </w:pPr>
    </w:lvl>
    <w:lvl w:ilvl="2" w:tplc="1E9C9802" w:tentative="1">
      <w:start w:val="1"/>
      <w:numFmt w:val="lowerRoman"/>
      <w:lvlText w:val="%3."/>
      <w:lvlJc w:val="right"/>
      <w:pPr>
        <w:ind w:left="2226" w:hanging="180"/>
      </w:pPr>
    </w:lvl>
    <w:lvl w:ilvl="3" w:tplc="00702366" w:tentative="1">
      <w:start w:val="1"/>
      <w:numFmt w:val="decimal"/>
      <w:lvlText w:val="%4."/>
      <w:lvlJc w:val="left"/>
      <w:pPr>
        <w:ind w:left="2946" w:hanging="360"/>
      </w:pPr>
    </w:lvl>
    <w:lvl w:ilvl="4" w:tplc="86666A0A" w:tentative="1">
      <w:start w:val="1"/>
      <w:numFmt w:val="lowerLetter"/>
      <w:lvlText w:val="%5."/>
      <w:lvlJc w:val="left"/>
      <w:pPr>
        <w:ind w:left="3666" w:hanging="360"/>
      </w:pPr>
    </w:lvl>
    <w:lvl w:ilvl="5" w:tplc="95D2104E" w:tentative="1">
      <w:start w:val="1"/>
      <w:numFmt w:val="lowerRoman"/>
      <w:lvlText w:val="%6."/>
      <w:lvlJc w:val="right"/>
      <w:pPr>
        <w:ind w:left="4386" w:hanging="180"/>
      </w:pPr>
    </w:lvl>
    <w:lvl w:ilvl="6" w:tplc="C8EA7770" w:tentative="1">
      <w:start w:val="1"/>
      <w:numFmt w:val="decimal"/>
      <w:lvlText w:val="%7."/>
      <w:lvlJc w:val="left"/>
      <w:pPr>
        <w:ind w:left="5106" w:hanging="360"/>
      </w:pPr>
    </w:lvl>
    <w:lvl w:ilvl="7" w:tplc="654C7BDE" w:tentative="1">
      <w:start w:val="1"/>
      <w:numFmt w:val="lowerLetter"/>
      <w:lvlText w:val="%8."/>
      <w:lvlJc w:val="left"/>
      <w:pPr>
        <w:ind w:left="5826" w:hanging="360"/>
      </w:pPr>
    </w:lvl>
    <w:lvl w:ilvl="8" w:tplc="84F89EDC" w:tentative="1">
      <w:start w:val="1"/>
      <w:numFmt w:val="lowerRoman"/>
      <w:lvlText w:val="%9."/>
      <w:lvlJc w:val="right"/>
      <w:pPr>
        <w:ind w:left="6546" w:hanging="180"/>
      </w:pPr>
    </w:lvl>
  </w:abstractNum>
  <w:abstractNum w:abstractNumId="4"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FA09FA"/>
    <w:multiLevelType w:val="hybridMultilevel"/>
    <w:tmpl w:val="E6D06710"/>
    <w:lvl w:ilvl="0" w:tplc="C14615DE">
      <w:start w:val="2021"/>
      <w:numFmt w:val="bullet"/>
      <w:lvlText w:val="–"/>
      <w:lvlJc w:val="left"/>
      <w:pPr>
        <w:ind w:left="1440" w:hanging="360"/>
      </w:pPr>
      <w:rPr>
        <w:rFonts w:ascii="Arial" w:hAnsi="Arial" w:cs="Times New Roman" w:hint="default"/>
      </w:rPr>
    </w:lvl>
    <w:lvl w:ilvl="1" w:tplc="46E64684">
      <w:start w:val="1"/>
      <w:numFmt w:val="bullet"/>
      <w:lvlText w:val="o"/>
      <w:lvlJc w:val="left"/>
      <w:pPr>
        <w:ind w:left="2160" w:hanging="360"/>
      </w:pPr>
      <w:rPr>
        <w:rFonts w:ascii="Courier New" w:hAnsi="Courier New" w:cs="Courier New" w:hint="default"/>
      </w:rPr>
    </w:lvl>
    <w:lvl w:ilvl="2" w:tplc="CA2474EE">
      <w:start w:val="1"/>
      <w:numFmt w:val="bullet"/>
      <w:lvlText w:val=""/>
      <w:lvlJc w:val="left"/>
      <w:pPr>
        <w:ind w:left="2880" w:hanging="360"/>
      </w:pPr>
      <w:rPr>
        <w:rFonts w:ascii="Wingdings" w:hAnsi="Wingdings" w:hint="default"/>
      </w:rPr>
    </w:lvl>
    <w:lvl w:ilvl="3" w:tplc="3EAA78F4">
      <w:start w:val="1"/>
      <w:numFmt w:val="bullet"/>
      <w:lvlText w:val=""/>
      <w:lvlJc w:val="left"/>
      <w:pPr>
        <w:ind w:left="3600" w:hanging="360"/>
      </w:pPr>
      <w:rPr>
        <w:rFonts w:ascii="Symbol" w:hAnsi="Symbol" w:hint="default"/>
      </w:rPr>
    </w:lvl>
    <w:lvl w:ilvl="4" w:tplc="8ECA62BE">
      <w:start w:val="1"/>
      <w:numFmt w:val="bullet"/>
      <w:lvlText w:val="o"/>
      <w:lvlJc w:val="left"/>
      <w:pPr>
        <w:ind w:left="4320" w:hanging="360"/>
      </w:pPr>
      <w:rPr>
        <w:rFonts w:ascii="Courier New" w:hAnsi="Courier New" w:cs="Courier New" w:hint="default"/>
      </w:rPr>
    </w:lvl>
    <w:lvl w:ilvl="5" w:tplc="68DC3EA4">
      <w:start w:val="1"/>
      <w:numFmt w:val="bullet"/>
      <w:lvlText w:val=""/>
      <w:lvlJc w:val="left"/>
      <w:pPr>
        <w:ind w:left="5040" w:hanging="360"/>
      </w:pPr>
      <w:rPr>
        <w:rFonts w:ascii="Wingdings" w:hAnsi="Wingdings" w:hint="default"/>
      </w:rPr>
    </w:lvl>
    <w:lvl w:ilvl="6" w:tplc="AE849242">
      <w:start w:val="1"/>
      <w:numFmt w:val="bullet"/>
      <w:lvlText w:val=""/>
      <w:lvlJc w:val="left"/>
      <w:pPr>
        <w:ind w:left="5760" w:hanging="360"/>
      </w:pPr>
      <w:rPr>
        <w:rFonts w:ascii="Symbol" w:hAnsi="Symbol" w:hint="default"/>
      </w:rPr>
    </w:lvl>
    <w:lvl w:ilvl="7" w:tplc="54E8D1D6">
      <w:start w:val="1"/>
      <w:numFmt w:val="bullet"/>
      <w:lvlText w:val="o"/>
      <w:lvlJc w:val="left"/>
      <w:pPr>
        <w:ind w:left="6480" w:hanging="360"/>
      </w:pPr>
      <w:rPr>
        <w:rFonts w:ascii="Courier New" w:hAnsi="Courier New" w:cs="Courier New" w:hint="default"/>
      </w:rPr>
    </w:lvl>
    <w:lvl w:ilvl="8" w:tplc="82B028A0">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52EE0"/>
    <w:rsid w:val="00574CAD"/>
    <w:rsid w:val="00591CF0"/>
    <w:rsid w:val="00593E10"/>
    <w:rsid w:val="005A2B34"/>
    <w:rsid w:val="005C4170"/>
    <w:rsid w:val="005C6A6C"/>
    <w:rsid w:val="005C740B"/>
    <w:rsid w:val="005E28FA"/>
    <w:rsid w:val="005E4121"/>
    <w:rsid w:val="005E447F"/>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128DC"/>
    <w:rsid w:val="0091371E"/>
    <w:rsid w:val="0093012F"/>
    <w:rsid w:val="00930402"/>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3032B"/>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3920"/>
    <w:rsid w:val="00CB16AB"/>
    <w:rsid w:val="00CE3FFD"/>
    <w:rsid w:val="00CF2641"/>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C5828"/>
    <w:rsid w:val="00DD12D0"/>
    <w:rsid w:val="00DE79A6"/>
    <w:rsid w:val="00DF0F34"/>
    <w:rsid w:val="00DF62A6"/>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96FB6"/>
    <w:rsid w:val="00EA151D"/>
    <w:rsid w:val="00EA532F"/>
    <w:rsid w:val="00EB215E"/>
    <w:rsid w:val="00ED4FF4"/>
    <w:rsid w:val="00EE0AFB"/>
    <w:rsid w:val="00EE3FBD"/>
    <w:rsid w:val="00EF4013"/>
    <w:rsid w:val="00EF4685"/>
    <w:rsid w:val="00F00F08"/>
    <w:rsid w:val="00F03671"/>
    <w:rsid w:val="00F11A4F"/>
    <w:rsid w:val="00F11E70"/>
    <w:rsid w:val="00F15F42"/>
    <w:rsid w:val="00F2486C"/>
    <w:rsid w:val="00F414EB"/>
    <w:rsid w:val="00F500B0"/>
    <w:rsid w:val="00F54AC8"/>
    <w:rsid w:val="00F8446E"/>
    <w:rsid w:val="00F85C1D"/>
    <w:rsid w:val="00F94DED"/>
    <w:rsid w:val="00F96E27"/>
    <w:rsid w:val="00FA2969"/>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552EE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EE0"/>
    <w:pPr>
      <w:spacing w:before="100" w:beforeAutospacing="1" w:after="100" w:afterAutospacing="1"/>
    </w:pPr>
    <w:rPr>
      <w:lang w:val="tr-TR" w:eastAsia="tr-TR"/>
    </w:rPr>
  </w:style>
  <w:style w:type="character" w:styleId="Strong">
    <w:name w:val="Strong"/>
    <w:basedOn w:val="DefaultParagraphFont"/>
    <w:uiPriority w:val="22"/>
    <w:qFormat/>
    <w:rsid w:val="00552EE0"/>
    <w:rPr>
      <w:b/>
      <w:bCs/>
    </w:rPr>
  </w:style>
  <w:style w:type="table" w:styleId="PlainTable4">
    <w:name w:val="Plain Table 4"/>
    <w:basedOn w:val="TableNormal"/>
    <w:uiPriority w:val="44"/>
    <w:rsid w:val="00552EE0"/>
    <w:rPr>
      <w:rFonts w:ascii="Cambria" w:eastAsia="MS Mincho" w:hAnsi="Cambria"/>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F62A6"/>
    <w:rPr>
      <w:sz w:val="16"/>
      <w:szCs w:val="16"/>
    </w:rPr>
  </w:style>
  <w:style w:type="paragraph" w:styleId="CommentText">
    <w:name w:val="annotation text"/>
    <w:basedOn w:val="Normal"/>
    <w:link w:val="CommentTextChar"/>
    <w:uiPriority w:val="99"/>
    <w:unhideWhenUsed/>
    <w:rsid w:val="00DF62A6"/>
    <w:rPr>
      <w:rFonts w:ascii="Cambria" w:eastAsia="MS Mincho" w:hAnsi="Cambria"/>
      <w:sz w:val="20"/>
      <w:szCs w:val="20"/>
    </w:rPr>
  </w:style>
  <w:style w:type="character" w:customStyle="1" w:styleId="CommentTextChar">
    <w:name w:val="Comment Text Char"/>
    <w:basedOn w:val="DefaultParagraphFont"/>
    <w:link w:val="CommentText"/>
    <w:uiPriority w:val="99"/>
    <w:rsid w:val="00DF62A6"/>
    <w:rPr>
      <w:rFonts w:ascii="Cambria" w:eastAsia="MS Mincho" w:hAnsi="Cambria"/>
      <w:lang w:val="en-US" w:eastAsia="en-US"/>
    </w:rPr>
  </w:style>
  <w:style w:type="paragraph" w:styleId="HTMLPreformatted">
    <w:name w:val="HTML Preformatted"/>
    <w:basedOn w:val="Normal"/>
    <w:link w:val="HTMLPreformattedChar"/>
    <w:uiPriority w:val="99"/>
    <w:unhideWhenUsed/>
    <w:rsid w:val="00DF62A6"/>
    <w:rPr>
      <w:rFonts w:ascii="Consolas" w:eastAsia="MS Mincho" w:hAnsi="Consolas"/>
      <w:sz w:val="20"/>
      <w:szCs w:val="20"/>
    </w:rPr>
  </w:style>
  <w:style w:type="character" w:customStyle="1" w:styleId="HTMLPreformattedChar">
    <w:name w:val="HTML Preformatted Char"/>
    <w:basedOn w:val="DefaultParagraphFont"/>
    <w:link w:val="HTMLPreformatted"/>
    <w:uiPriority w:val="99"/>
    <w:rsid w:val="00DF62A6"/>
    <w:rPr>
      <w:rFonts w:ascii="Consolas" w:eastAsia="MS Mincho"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a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851B-709E-4C3F-B4AE-E171A28B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4</cp:revision>
  <cp:lastPrinted>2018-02-19T12:56:00Z</cp:lastPrinted>
  <dcterms:created xsi:type="dcterms:W3CDTF">2021-09-03T08:49:00Z</dcterms:created>
  <dcterms:modified xsi:type="dcterms:W3CDTF">2021-09-03T09:20:00Z</dcterms:modified>
</cp:coreProperties>
</file>